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AFD" w:rsidRDefault="00C117F3" w:rsidP="00017AFD">
      <w:pPr>
        <w:tabs>
          <w:tab w:val="left" w:pos="7938"/>
        </w:tabs>
        <w:autoSpaceDE w:val="0"/>
        <w:spacing w:after="360" w:line="280" w:lineRule="exact"/>
        <w:ind w:right="1134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HBM, Test and Measurement Expert from Darmstadt, Germany, Invests in Production and Logistics Center</w:t>
      </w:r>
    </w:p>
    <w:p w:rsidR="009134D5" w:rsidRDefault="004D25ED" w:rsidP="00C117F3">
      <w:pPr>
        <w:pStyle w:val="Listenabsatz"/>
        <w:numPr>
          <w:ilvl w:val="0"/>
          <w:numId w:val="3"/>
        </w:numPr>
        <w:tabs>
          <w:tab w:val="left" w:pos="7938"/>
        </w:tabs>
        <w:autoSpaceDE w:val="0"/>
        <w:spacing w:after="360" w:line="280" w:lineRule="exact"/>
        <w:ind w:right="1134"/>
        <w:rPr>
          <w:bCs/>
          <w:sz w:val="22"/>
          <w:szCs w:val="24"/>
        </w:rPr>
      </w:pPr>
      <w:r>
        <w:rPr>
          <w:bCs/>
          <w:sz w:val="22"/>
          <w:szCs w:val="24"/>
        </w:rPr>
        <w:t xml:space="preserve">Test and measurement expert HBM is building a new production and logistics center to further strengthen its Darmstadt headquarters</w:t>
      </w:r>
    </w:p>
    <w:p w:rsidR="00C117F3" w:rsidRPr="00017AFD" w:rsidRDefault="00C117F3" w:rsidP="00C117F3">
      <w:pPr>
        <w:pStyle w:val="Listenabsatz"/>
        <w:numPr>
          <w:ilvl w:val="0"/>
          <w:numId w:val="3"/>
        </w:numPr>
        <w:tabs>
          <w:tab w:val="left" w:pos="7938"/>
        </w:tabs>
        <w:autoSpaceDE w:val="0"/>
        <w:spacing w:after="360" w:line="280" w:lineRule="exact"/>
        <w:ind w:right="1134"/>
        <w:rPr>
          <w:bCs/>
          <w:sz w:val="22"/>
          <w:szCs w:val="24"/>
        </w:rPr>
      </w:pPr>
      <w:r>
        <w:rPr>
          <w:bCs/>
          <w:sz w:val="22"/>
          <w:szCs w:val="24"/>
        </w:rPr>
        <w:t xml:space="preserve">6000 m</w:t>
      </w:r>
      <w:r>
        <w:rPr>
          <w:bCs/>
          <w:sz w:val="22"/>
          <w:szCs w:val="24"/>
          <w:vertAlign w:val="superscript"/>
        </w:rPr>
        <w:t xml:space="preserve">2</w:t>
      </w:r>
      <w:r>
        <w:rPr>
          <w:bCs/>
          <w:sz w:val="22"/>
          <w:szCs w:val="24"/>
        </w:rPr>
        <w:t xml:space="preserve"> of usable space for the company</w:t>
      </w:r>
    </w:p>
    <w:p w:rsidR="004D25ED" w:rsidRDefault="004D25ED" w:rsidP="009134D5">
      <w:pPr>
        <w:pStyle w:val="Listenabsatz"/>
        <w:numPr>
          <w:ilvl w:val="0"/>
          <w:numId w:val="3"/>
        </w:numPr>
        <w:spacing w:line="312" w:lineRule="auto"/>
        <w:rPr>
          <w:bCs/>
          <w:sz w:val="22"/>
          <w:szCs w:val="24"/>
        </w:rPr>
      </w:pPr>
      <w:r>
        <w:rPr>
          <w:bCs/>
          <w:sz w:val="22"/>
          <w:szCs w:val="24"/>
        </w:rPr>
        <w:t xml:space="preserve">Laying of the foundation stone on August 3, 2016 with the participation of Jochen Partsch, Mayor of Darmstadt</w:t>
      </w:r>
    </w:p>
    <w:p w:rsidR="00143D42" w:rsidRPr="004D25ED" w:rsidRDefault="00143D42" w:rsidP="009134D5">
      <w:pPr>
        <w:spacing w:line="312" w:lineRule="auto"/>
        <w:rPr>
          <w:b/>
          <w:sz w:val="22"/>
          <w:szCs w:val="24"/>
          <w:lang w:val="de-DE"/>
        </w:rPr>
      </w:pPr>
    </w:p>
    <w:p w:rsidR="004D25ED" w:rsidRDefault="00187BD8" w:rsidP="004D25ED">
      <w:pPr>
        <w:spacing w:line="360" w:lineRule="auto"/>
        <w:rPr>
          <w:b/>
        </w:rPr>
      </w:pPr>
      <w:r>
        <w:t xml:space="preserve">Darmstadt, August 3, 2016.</w:t>
      </w:r>
      <w:r>
        <w:rPr>
          <w:b/>
        </w:rPr>
        <w:t xml:space="preserve"> </w:t>
      </w:r>
      <w:r>
        <w:rPr>
          <w:b/>
        </w:rPr>
        <w:t xml:space="preserve">Building a new production and logistics center and expanding office space at its Darmstadt headquarters, test and measurement expert HBM (Hottinger Baldwin Messtechnik) has set the course for further growth.</w:t>
      </w:r>
      <w:r>
        <w:rPr>
          <w:b/>
        </w:rPr>
        <w:t xml:space="preserve"> </w:t>
      </w:r>
      <w:r>
        <w:rPr>
          <w:b/>
        </w:rPr>
        <w:t xml:space="preserve">At the ceremonial laying of the foundation stone, Jochen Partsch, Mayor of Darmstadt, praised the commitment of the technology company.</w:t>
      </w:r>
    </w:p>
    <w:p w:rsidR="000F0A23" w:rsidRDefault="000F0A23" w:rsidP="00C117F3">
      <w:pPr>
        <w:spacing w:line="360" w:lineRule="auto"/>
      </w:pPr>
      <w:r>
        <w:t xml:space="preserve"> </w:t>
      </w:r>
      <w:r>
        <w:t xml:space="preserve">“HBM ranks as a so-called ‘hidden champion’, a world market leader in test and measurement headquartered in Darmstadt”, Mayor Jochen Partsch acknowledges the role of the company.</w:t>
      </w:r>
      <w:r>
        <w:t xml:space="preserve"> </w:t>
      </w:r>
      <w:r>
        <w:t xml:space="preserve">He goes on to say:</w:t>
      </w:r>
      <w:r>
        <w:t xml:space="preserve"> </w:t>
      </w:r>
      <w:r>
        <w:t xml:space="preserve">“I am very pleased that HBM came to the conclusion that:</w:t>
      </w:r>
      <w:r>
        <w:t xml:space="preserve"> </w:t>
      </w:r>
      <w:r>
        <w:t xml:space="preserve">Darmstadt is our home base; from here we will continue to conquer the world’s markets and from here we will build a bright future for HBM.”</w:t>
      </w:r>
    </w:p>
    <w:p w:rsidR="0046722C" w:rsidRDefault="00B501EC" w:rsidP="000F0A23">
      <w:pPr>
        <w:spacing w:line="360" w:lineRule="auto"/>
      </w:pPr>
      <w:r>
        <w:t xml:space="preserve"> </w:t>
      </w:r>
    </w:p>
    <w:p w:rsidR="004D25ED" w:rsidRDefault="00A247E0" w:rsidP="000F0A23">
      <w:pPr>
        <w:spacing w:line="360" w:lineRule="auto"/>
        <w:rPr>
          <w:bCs/>
        </w:rPr>
      </w:pPr>
      <w:r>
        <w:t xml:space="preserve">Founded in 1950, HBM is today a global technology company with production and development sites and distribution companies in over 30 countries throughout the world.</w:t>
      </w:r>
      <w:r>
        <w:t xml:space="preserve"> </w:t>
      </w:r>
      <w:r>
        <w:t xml:space="preserve">The headquarters in Darmstadt, with its staff of 750, continues to be the backbone of the company:</w:t>
      </w:r>
      <w:r>
        <w:t xml:space="preserve"> </w:t>
      </w:r>
      <w:r>
        <w:t xml:space="preserve">It is the development and production center.</w:t>
      </w:r>
      <w:r>
        <w:t xml:space="preserve"> </w:t>
      </w:r>
    </w:p>
    <w:p w:rsidR="0046722C" w:rsidRDefault="0046722C" w:rsidP="004A4A88">
      <w:pPr>
        <w:spacing w:line="360" w:lineRule="auto"/>
        <w:rPr>
          <w:bCs/>
          <w:lang w:val="de-DE"/>
        </w:rPr>
      </w:pPr>
    </w:p>
    <w:p w:rsidR="00B501EC" w:rsidRDefault="00A247E0" w:rsidP="00C117F3">
      <w:pPr>
        <w:spacing w:line="360" w:lineRule="auto"/>
        <w:rPr>
          <w:bCs/>
        </w:rPr>
      </w:pPr>
      <w:r>
        <w:t xml:space="preserve">With the new building, the company has set the course for further growth.</w:t>
      </w:r>
      <w:r>
        <w:t xml:space="preserve"> </w:t>
      </w:r>
      <w:r>
        <w:t xml:space="preserve">“We feel at home here in Darmstadt”, says HBM CEO Andreas Hüllhorst.</w:t>
      </w:r>
      <w:r>
        <w:t xml:space="preserve"> </w:t>
      </w:r>
      <w:r>
        <w:t xml:space="preserve">“The double-digit investment is a commitment to HBM’s future and its headquarters in Darmstadt.</w:t>
      </w:r>
      <w:r>
        <w:t xml:space="preserve"> </w:t>
      </w:r>
      <w:r>
        <w:t xml:space="preserve">The new building creates 6000m</w:t>
      </w:r>
      <w:r>
        <w:rPr>
          <w:bCs/>
          <w:vertAlign w:val="superscript"/>
        </w:rPr>
        <w:t xml:space="preserve">2</w:t>
      </w:r>
      <w:r>
        <w:t xml:space="preserve"> of usable space for our company”, explains Andreas Hüllhorst.</w:t>
      </w:r>
      <w:r>
        <w:t xml:space="preserve"> </w:t>
      </w:r>
    </w:p>
    <w:p w:rsidR="004D25ED" w:rsidRDefault="008A2BDE" w:rsidP="000F0A23">
      <w:pPr>
        <w:spacing w:line="360" w:lineRule="auto"/>
        <w:rPr>
          <w:bCs/>
        </w:rPr>
      </w:pPr>
      <w:r>
        <w:t xml:space="preserve">“Besides space for the production of heavy-duty and torque sensors - we are the clear technology and market leaders in these product lines - we are creating the prerequisites for efficient logistics and modern office space with close links to the production”, says Karl-Heinz Pöhlmann, Vice President Supply Chain.</w:t>
      </w:r>
      <w:r>
        <w:t xml:space="preserve"> </w:t>
      </w:r>
    </w:p>
    <w:p w:rsidR="000F0A23" w:rsidRPr="00545C21" w:rsidRDefault="000F0A23" w:rsidP="000F0A23">
      <w:pPr>
        <w:spacing w:line="360" w:lineRule="auto"/>
        <w:rPr>
          <w:bCs/>
          <w:lang w:val="de-DE"/>
        </w:rPr>
      </w:pPr>
    </w:p>
    <w:p w:rsidR="008A2BDE" w:rsidRPr="00545C21" w:rsidRDefault="001E529A" w:rsidP="004D25ED">
      <w:pPr>
        <w:spacing w:line="360" w:lineRule="auto"/>
        <w:rPr>
          <w:bCs/>
        </w:rPr>
      </w:pPr>
      <w:r>
        <w:t xml:space="preserve">The transparent design of the entire building highlights HBM’s core values such as precision, innovative capacity and reliability.</w:t>
      </w:r>
      <w:r>
        <w:t xml:space="preserve"> </w:t>
      </w:r>
      <w:r>
        <w:t xml:space="preserve">Visitors will be able to take a look at the production facilities visible to the public.</w:t>
      </w:r>
      <w:r>
        <w:t xml:space="preserve"> </w:t>
      </w:r>
      <w:r>
        <w:t xml:space="preserve">Ruby</w:t>
      </w:r>
      <w:r>
        <w:rPr>
          <w:bCs/>
          <w:vertAlign w:val="superscript"/>
        </w:rPr>
        <w:t xml:space="preserve">3</w:t>
      </w:r>
      <w:r>
        <w:t xml:space="preserve"> architects from Darmstadt designed the building and are responsible for construction management.</w:t>
      </w:r>
      <w:r>
        <w:t xml:space="preserve"> </w:t>
      </w:r>
      <w:r>
        <w:t xml:space="preserve">The move-in date is set for the end of 2017 already.</w:t>
      </w:r>
    </w:p>
    <w:p w:rsidR="00C117F3" w:rsidRDefault="00C117F3" w:rsidP="00257B6B">
      <w:pPr>
        <w:autoSpaceDE w:val="0"/>
        <w:spacing w:after="120" w:line="360" w:lineRule="auto"/>
        <w:ind w:right="1132"/>
        <w:jc w:val="both"/>
        <w:rPr>
          <w:b/>
          <w:rFonts w:cs="Arial"/>
        </w:rPr>
      </w:pPr>
      <w:r>
        <w:rPr>
          <w:b/>
          <w:rFonts w:cs="Arial"/>
        </w:rPr>
        <w:lastRenderedPageBreak/>
        <w:drawing>
          <wp:inline distT="0" distB="0" distL="0" distR="0">
            <wp:extent cx="5759450" cy="278384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 160502 HBM_Cam-01_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7F3" w:rsidRPr="00F6392A" w:rsidRDefault="00C117F3" w:rsidP="00C117F3">
      <w:pPr>
        <w:autoSpaceDE w:val="0"/>
        <w:spacing w:after="120" w:line="360" w:lineRule="auto"/>
        <w:ind w:right="1132"/>
        <w:jc w:val="both"/>
        <w:rPr>
          <w:i/>
          <w:sz w:val="18"/>
          <w:szCs w:val="18"/>
          <w:vertAlign w:val="superscript"/>
          <w:rFonts w:cs="Arial"/>
        </w:rPr>
      </w:pPr>
      <w:r>
        <w:rPr>
          <w:i/>
          <w:sz w:val="18"/>
          <w:szCs w:val="18"/>
          <w:u w:val="single"/>
        </w:rPr>
        <w:t xml:space="preserve">Figure 1:</w:t>
      </w:r>
      <w:r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The new production and logistics center at HBM’s Im Tiefen See company premises.</w:t>
      </w:r>
      <w:r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Completion scheduled for the end of 2017.</w:t>
      </w:r>
      <w:r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Photo:</w:t>
      </w:r>
      <w:r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Ruby</w:t>
      </w:r>
      <w:r>
        <w:rPr>
          <w:i/>
          <w:sz w:val="18"/>
          <w:szCs w:val="18"/>
          <w:vertAlign w:val="superscript"/>
        </w:rPr>
        <w:t xml:space="preserve">3</w:t>
      </w:r>
      <w:r>
        <w:rPr>
          <w:i/>
          <w:sz w:val="18"/>
          <w:szCs w:val="18"/>
        </w:rPr>
        <w:t xml:space="preserve"> architects</w:t>
      </w:r>
    </w:p>
    <w:p w:rsidR="00C117F3" w:rsidRDefault="00C117F3" w:rsidP="00C117F3">
      <w:pPr>
        <w:autoSpaceDE w:val="0"/>
        <w:spacing w:after="120" w:line="360" w:lineRule="auto"/>
        <w:ind w:right="1132"/>
        <w:jc w:val="both"/>
        <w:rPr>
          <w:rFonts w:cs="Arial"/>
        </w:rPr>
      </w:pPr>
      <w:r>
        <w:rPr>
          <w:rFonts w:cs="Arial"/>
        </w:rPr>
        <w:drawing>
          <wp:inline distT="0" distB="0" distL="0" distR="0">
            <wp:extent cx="5759450" cy="3839845"/>
            <wp:effectExtent l="0" t="0" r="0" b="825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439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7F3" w:rsidRPr="00F6392A" w:rsidRDefault="00C117F3" w:rsidP="00C117F3">
      <w:pPr>
        <w:autoSpaceDE w:val="0"/>
        <w:spacing w:after="120" w:line="360" w:lineRule="auto"/>
        <w:ind w:right="1132"/>
        <w:jc w:val="both"/>
        <w:rPr>
          <w:i/>
          <w:sz w:val="18"/>
          <w:szCs w:val="18"/>
          <w:rFonts w:cs="Arial"/>
        </w:rPr>
      </w:pPr>
      <w:r>
        <w:rPr>
          <w:i/>
          <w:sz w:val="18"/>
          <w:szCs w:val="18"/>
          <w:u w:val="single"/>
        </w:rPr>
        <w:t xml:space="preserve">Figure 2:</w:t>
      </w:r>
      <w:r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An HBM load cell, a current daily newspaper and the latest HBM company brochure were put into a “time capsule”.</w:t>
      </w:r>
      <w:r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From left to right:</w:t>
      </w:r>
      <w:r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Andreas Hüllhorst, HBM CEO; Rüdiger Ruby, architect of the new building; Jochen Partsch, Mayor of Darmstadt.</w:t>
      </w:r>
      <w:r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Photo:</w:t>
      </w:r>
      <w:r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Melanie Niesik</w:t>
      </w:r>
    </w:p>
    <w:p w:rsidR="00C117F3" w:rsidRDefault="00C117F3" w:rsidP="00C117F3">
      <w:pPr>
        <w:autoSpaceDE w:val="0"/>
        <w:spacing w:after="120" w:line="360" w:lineRule="auto"/>
        <w:ind w:right="1132"/>
        <w:jc w:val="both"/>
        <w:rPr>
          <w:rFonts w:cs="Arial"/>
        </w:rPr>
      </w:pPr>
      <w:r>
        <w:rPr>
          <w:rFonts w:cs="Arial"/>
        </w:rPr>
        <w:lastRenderedPageBreak/>
        <w:drawing>
          <wp:inline distT="0" distB="0" distL="0" distR="0">
            <wp:extent cx="5759450" cy="3839845"/>
            <wp:effectExtent l="0" t="0" r="0" b="825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44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7F3" w:rsidRDefault="00C117F3" w:rsidP="00F6392A">
      <w:pPr>
        <w:autoSpaceDE w:val="0"/>
        <w:spacing w:after="120" w:line="360" w:lineRule="auto"/>
        <w:ind w:right="1132"/>
        <w:jc w:val="both"/>
        <w:rPr>
          <w:rFonts w:cs="Arial"/>
        </w:rPr>
      </w:pPr>
      <w:r>
        <w:rPr>
          <w:i/>
          <w:sz w:val="18"/>
          <w:szCs w:val="18"/>
          <w:u w:val="single"/>
        </w:rPr>
        <w:t xml:space="preserve">Figure 3:</w:t>
      </w:r>
      <w:r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The time capsule was lowered into the ground as a lucky charm for the new building.</w:t>
      </w:r>
      <w:r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From left to right:</w:t>
      </w:r>
      <w:r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Andreas Hüllhorst, HBM CEO; Jochen Partsch, Mayor of Darmstadt; Rüdiger Ruby, architect of the new building.</w:t>
      </w:r>
      <w:r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Photo:</w:t>
      </w:r>
      <w:r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Melanie Niesik</w:t>
      </w:r>
    </w:p>
    <w:p w:rsidR="00C117F3" w:rsidRDefault="00C117F3" w:rsidP="00C117F3">
      <w:pPr>
        <w:autoSpaceDE w:val="0"/>
        <w:spacing w:after="120" w:line="360" w:lineRule="auto"/>
        <w:ind w:right="1132"/>
        <w:jc w:val="both"/>
        <w:rPr>
          <w:rFonts w:cs="Arial"/>
        </w:rPr>
      </w:pPr>
      <w:r>
        <w:rPr>
          <w:rFonts w:cs="Arial"/>
        </w:rPr>
        <w:lastRenderedPageBreak/>
        <w:drawing>
          <wp:inline distT="0" distB="0" distL="0" distR="0">
            <wp:extent cx="5759450" cy="3839845"/>
            <wp:effectExtent l="0" t="0" r="0" b="825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44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92A" w:rsidRPr="00F6392A" w:rsidRDefault="00F6392A" w:rsidP="00F6392A">
      <w:pPr>
        <w:autoSpaceDE w:val="0"/>
        <w:spacing w:after="120" w:line="360" w:lineRule="auto"/>
        <w:ind w:right="1132"/>
        <w:jc w:val="both"/>
        <w:rPr>
          <w:i/>
          <w:sz w:val="18"/>
          <w:szCs w:val="18"/>
          <w:rFonts w:cs="Arial"/>
        </w:rPr>
      </w:pPr>
      <w:r>
        <w:rPr>
          <w:i/>
          <w:sz w:val="18"/>
          <w:szCs w:val="18"/>
          <w:u w:val="single"/>
        </w:rPr>
        <w:t xml:space="preserve">Figure 4:</w:t>
      </w:r>
      <w:r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Andreas Hüllhorst, HBM CEO, Jochen Partsch, Mayor of Darmstadt and architect Rüdiger Ruby (from left to right) at the ceremony marking the building of the new production and logistics center.</w:t>
      </w:r>
      <w:r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Photo:</w:t>
      </w:r>
      <w:r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Melanie Niesik</w:t>
      </w:r>
    </w:p>
    <w:p w:rsidR="00C117F3" w:rsidRPr="00F6392A" w:rsidRDefault="00F6392A" w:rsidP="00257B6B">
      <w:pPr>
        <w:autoSpaceDE w:val="0"/>
        <w:spacing w:after="120" w:line="360" w:lineRule="auto"/>
        <w:ind w:right="1132"/>
        <w:jc w:val="both"/>
        <w:rPr>
          <w:i/>
          <w:sz w:val="18"/>
          <w:szCs w:val="18"/>
          <w:rFonts w:cs="Arial"/>
        </w:rPr>
      </w:pPr>
      <w:r>
        <w:rPr>
          <w:i/>
          <w:sz w:val="18"/>
          <w:szCs w:val="18"/>
        </w:rPr>
        <w:t xml:space="preserve">You will find the pictures for download at </w:t>
      </w:r>
      <w:hyperlink r:id="rId13" w:history="1">
        <w:r>
          <w:rPr>
            <w:rStyle w:val="Hyperlink"/>
            <w:i/>
            <w:sz w:val="18"/>
            <w:szCs w:val="18"/>
          </w:rPr>
          <w:t xml:space="preserve">www.hbm.com/presse</w:t>
        </w:r>
      </w:hyperlink>
      <w:r>
        <w:rPr>
          <w:i/>
          <w:sz w:val="18"/>
          <w:szCs w:val="18"/>
        </w:rPr>
        <w:t xml:space="preserve">.</w:t>
      </w:r>
      <w:r>
        <w:rPr>
          <w:i/>
          <w:sz w:val="18"/>
          <w:szCs w:val="18"/>
        </w:rPr>
        <w:t xml:space="preserve"> </w:t>
      </w:r>
    </w:p>
    <w:p w:rsidR="00F6392A" w:rsidRPr="00F6392A" w:rsidRDefault="00F6392A" w:rsidP="00257B6B">
      <w:pPr>
        <w:autoSpaceDE w:val="0"/>
        <w:spacing w:after="120" w:line="360" w:lineRule="auto"/>
        <w:ind w:right="1132"/>
        <w:jc w:val="both"/>
        <w:rPr>
          <w:rFonts w:cs="Arial"/>
          <w:i/>
          <w:lang w:val="de-DE"/>
        </w:rPr>
      </w:pPr>
    </w:p>
    <w:p w:rsidR="00F6392A" w:rsidRPr="0046722C" w:rsidRDefault="00F6392A" w:rsidP="00F6392A">
      <w:pPr>
        <w:spacing w:line="360" w:lineRule="auto"/>
        <w:ind w:right="1128"/>
        <w:jc w:val="both"/>
        <w:rPr>
          <w:b/>
          <w:bCs/>
          <w:rFonts w:cs="Arial"/>
        </w:rPr>
      </w:pPr>
      <w:r>
        <w:rPr>
          <w:b/>
          <w:bCs/>
        </w:rPr>
        <w:t xml:space="preserve">HBM Test and Measurement</w:t>
      </w:r>
    </w:p>
    <w:p w:rsidR="00F6392A" w:rsidRPr="0046722C" w:rsidRDefault="00F6392A" w:rsidP="00F6392A">
      <w:pPr>
        <w:autoSpaceDE w:val="0"/>
        <w:spacing w:after="120" w:line="360" w:lineRule="auto"/>
        <w:ind w:right="1132"/>
        <w:jc w:val="both"/>
      </w:pPr>
      <w:r>
        <w:t xml:space="preserve">Founded in Germany in 1950, Hottinger Baldwin Messtechnik GmbH (HBM) is today the technology and market leader in the field of test and measurement.</w:t>
      </w:r>
      <w:r>
        <w:t xml:space="preserve"> </w:t>
      </w:r>
      <w:r>
        <w:t xml:space="preserve">HBM’s product range comprises solutions for the entire measurement chain, from sensors through electronics to analysis and simulation software as well as associated services.</w:t>
      </w:r>
      <w:r>
        <w:t xml:space="preserve"> </w:t>
      </w:r>
      <w:r>
        <w:t xml:space="preserve">The company has production facilities in Germany, USA, China and Portugal and is represented in over 80 countries worldwide.</w:t>
      </w:r>
      <w:r>
        <w:t xml:space="preserve"> </w:t>
      </w:r>
      <w:r>
        <w:t xml:space="preserve">HBM currently employs a total of 1,800 staff.</w:t>
      </w:r>
      <w:r>
        <w:t xml:space="preserve"> </w:t>
      </w:r>
    </w:p>
    <w:p w:rsidR="00C117F3" w:rsidRDefault="00C117F3" w:rsidP="00257B6B">
      <w:pPr>
        <w:autoSpaceDE w:val="0"/>
        <w:spacing w:after="120" w:line="360" w:lineRule="auto"/>
        <w:ind w:right="1132"/>
        <w:jc w:val="both"/>
        <w:rPr>
          <w:rFonts w:cs="Arial"/>
          <w:b/>
          <w:lang w:val="de-DE"/>
        </w:rPr>
      </w:pPr>
    </w:p>
    <w:p w:rsidR="00C117F3" w:rsidRPr="00C117F3" w:rsidRDefault="00C117F3" w:rsidP="00257B6B">
      <w:pPr>
        <w:autoSpaceDE w:val="0"/>
        <w:spacing w:after="120" w:line="360" w:lineRule="auto"/>
        <w:ind w:right="1132"/>
        <w:jc w:val="both"/>
        <w:rPr>
          <w:b/>
          <w:rFonts w:cs="Arial"/>
        </w:rPr>
      </w:pPr>
      <w:r>
        <w:rPr>
          <w:b/>
        </w:rPr>
        <w:t xml:space="preserve">Contact:</w:t>
      </w:r>
      <w:r>
        <w:rPr>
          <w:b/>
        </w:rPr>
        <w:t xml:space="preserve"> </w:t>
      </w:r>
    </w:p>
    <w:p w:rsidR="00C117F3" w:rsidRDefault="00C117F3" w:rsidP="00C117F3">
      <w:pPr>
        <w:autoSpaceDE w:val="0"/>
        <w:spacing w:after="120" w:line="360" w:lineRule="auto"/>
        <w:ind w:right="1132"/>
        <w:rPr>
          <w:rFonts w:cs="Arial"/>
        </w:rPr>
      </w:pPr>
      <w:r>
        <w:rPr>
          <w:b/>
        </w:rPr>
        <w:t xml:space="preserve">Gilbert Schwartmann</w:t>
        <w:br/>
      </w:r>
      <w:r>
        <w:t xml:space="preserve">Head of Marketing Communications</w:t>
      </w:r>
    </w:p>
    <w:p w:rsidR="00C117F3" w:rsidRPr="00C117F3" w:rsidRDefault="00C117F3" w:rsidP="00C117F3">
      <w:pPr>
        <w:autoSpaceDE w:val="0"/>
        <w:spacing w:after="120" w:line="360" w:lineRule="auto"/>
        <w:ind w:right="1132"/>
        <w:rPr>
          <w:rFonts w:cs="Arial"/>
        </w:rPr>
      </w:pPr>
      <w:r>
        <w:t xml:space="preserve">Tel. +49/6151/803-109 / </w:t>
      </w:r>
      <w:hyperlink r:id="rId14" w:history="1">
        <w:r>
          <w:rPr>
            <w:rStyle w:val="Hyperlink"/>
          </w:rPr>
          <w:t xml:space="preserve">gilbert.schwartmann@hbm.com</w:t>
        </w:r>
      </w:hyperlink>
      <w:r>
        <w:t xml:space="preserve"> </w:t>
      </w:r>
    </w:p>
    <w:sectPr w:rsidR="00C117F3" w:rsidRPr="00C117F3" w:rsidSect="008E28AF">
      <w:headerReference w:type="default" r:id="rId15"/>
      <w:footerReference w:type="default" r:id="rId16"/>
      <w:pgSz w:w="11906" w:h="16838"/>
      <w:pgMar w:top="2268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3D51" w:rsidRDefault="002E3D51" w:rsidP="00464A91">
      <w:r>
        <w:separator/>
      </w:r>
    </w:p>
  </w:endnote>
  <w:endnote w:type="continuationSeparator" w:id="0">
    <w:p w:rsidR="002E3D51" w:rsidRDefault="002E3D51" w:rsidP="00464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4A91" w:rsidRPr="00464A91" w:rsidRDefault="004E3FA1" w:rsidP="00F6392A">
    <w:pPr>
      <w:tabs>
        <w:tab w:val="center" w:pos="4536"/>
        <w:tab w:val="right" w:pos="9072"/>
      </w:tabs>
      <w:rPr>
        <w:color w:val="808080"/>
        <w:sz w:val="18"/>
        <w:szCs w:val="18"/>
        <w:rFonts w:cs="Arial"/>
      </w:rPr>
    </w:pPr>
    <w:r>
      <w:drawing>
        <wp:anchor distT="0" distB="0" distL="114935" distR="114935" simplePos="0" relativeHeight="251657728" behindDoc="1" locked="0" layoutInCell="1" allowOverlap="1" wp14:anchorId="77AA8322" wp14:editId="6375B7A5">
          <wp:simplePos x="0" y="0"/>
          <wp:positionH relativeFrom="column">
            <wp:posOffset>4844415</wp:posOffset>
          </wp:positionH>
          <wp:positionV relativeFrom="paragraph">
            <wp:posOffset>-147320</wp:posOffset>
          </wp:positionV>
          <wp:extent cx="1109980" cy="92202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9980" cy="9220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808080"/>
        <w:sz w:val="18"/>
        <w:szCs w:val="18"/>
        <w:b/>
      </w:rPr>
      <w:t xml:space="preserve">HBM Test and Measurement</w:t>
    </w:r>
    <w:r>
      <w:rPr>
        <w:color w:val="808080"/>
        <w:sz w:val="18"/>
        <w:szCs w:val="18"/>
      </w:rPr>
      <w:tab/>
      <w:tab/>
    </w:r>
  </w:p>
  <w:p w:rsidR="00464A91" w:rsidRDefault="00464A91" w:rsidP="00686E6B">
    <w:pPr>
      <w:tabs>
        <w:tab w:val="center" w:pos="4536"/>
        <w:tab w:val="right" w:pos="9072"/>
      </w:tabs>
      <w:rPr>
        <w:color w:val="808080"/>
        <w:sz w:val="18"/>
        <w:szCs w:val="18"/>
      </w:rPr>
    </w:pPr>
    <w:r>
      <w:rPr>
        <w:color w:val="808080"/>
        <w:sz w:val="18"/>
        <w:szCs w:val="18"/>
      </w:rPr>
      <w:t xml:space="preserve">Email:</w:t>
    </w:r>
    <w:r>
      <w:rPr>
        <w:color w:val="808080"/>
        <w:sz w:val="18"/>
        <w:szCs w:val="18"/>
      </w:rPr>
      <w:t xml:space="preserve"> </w:t>
    </w:r>
    <w:r>
      <w:rPr>
        <w:color w:val="808080"/>
        <w:sz w:val="18"/>
        <w:szCs w:val="18"/>
      </w:rPr>
      <w:t xml:space="preserve">media@hbm.com</w:t>
    </w:r>
    <w:r>
      <w:rPr>
        <w:color w:val="808080"/>
        <w:sz w:val="18"/>
        <w:szCs w:val="18"/>
      </w:rPr>
      <w:t xml:space="preserve"> </w:t>
    </w:r>
  </w:p>
  <w:p w:rsidR="00F6392A" w:rsidRPr="00464A91" w:rsidRDefault="00F6392A" w:rsidP="00686E6B">
    <w:pPr>
      <w:tabs>
        <w:tab w:val="center" w:pos="4536"/>
        <w:tab w:val="right" w:pos="9072"/>
      </w:tabs>
      <w:rPr>
        <w:color w:val="808080"/>
        <w:sz w:val="18"/>
        <w:szCs w:val="18"/>
        <w:rFonts w:cs="Arial"/>
      </w:rPr>
    </w:pPr>
    <w:r>
      <w:rPr>
        <w:color w:val="808080"/>
        <w:sz w:val="18"/>
        <w:szCs w:val="18"/>
      </w:rPr>
      <w:t xml:space="preserve">HBM: public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3D51" w:rsidRDefault="002E3D51" w:rsidP="00464A91">
      <w:r>
        <w:separator/>
      </w:r>
    </w:p>
  </w:footnote>
  <w:footnote w:type="continuationSeparator" w:id="0">
    <w:p w:rsidR="002E3D51" w:rsidRDefault="002E3D51" w:rsidP="00464A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4A91" w:rsidRPr="00464A91" w:rsidRDefault="00464A91" w:rsidP="00464A91">
    <w:pPr>
      <w:tabs>
        <w:tab w:val="center" w:pos="4536"/>
        <w:tab w:val="right" w:pos="9072"/>
      </w:tabs>
      <w:rPr>
        <w:rFonts w:cs="Arial"/>
        <w:b/>
        <w:color w:val="808080"/>
        <w:sz w:val="36"/>
        <w:szCs w:val="36"/>
      </w:rPr>
    </w:pPr>
  </w:p>
  <w:p w:rsidR="00464A91" w:rsidRPr="00686E6B" w:rsidRDefault="00464A91" w:rsidP="004D25ED">
    <w:pPr>
      <w:tabs>
        <w:tab w:val="center" w:pos="4536"/>
        <w:tab w:val="right" w:pos="9072"/>
      </w:tabs>
      <w:rPr>
        <w:b/>
        <w:color w:val="808080"/>
        <w:sz w:val="36"/>
        <w:szCs w:val="36"/>
        <w:rFonts w:cs="Arial"/>
      </w:rPr>
    </w:pPr>
    <w:r>
      <w:rPr>
        <w:b/>
        <w:color w:val="808080"/>
        <w:sz w:val="36"/>
        <w:szCs w:val="36"/>
      </w:rPr>
      <w:t xml:space="preserve">HBM Press Release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62716"/>
    <w:multiLevelType w:val="hybridMultilevel"/>
    <w:tmpl w:val="778A4522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9DB3C94"/>
    <w:multiLevelType w:val="hybridMultilevel"/>
    <w:tmpl w:val="96108F0E"/>
    <w:lvl w:ilvl="0" w:tplc="732E46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1A0B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68B3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6055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A039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6A7A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848D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92FF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1A38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F14406C"/>
    <w:multiLevelType w:val="hybridMultilevel"/>
    <w:tmpl w:val="0BE820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dirty" w:grammar="dirty"/>
  <w:defaultTabStop w:val="708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A91"/>
    <w:rsid w:val="00004AFF"/>
    <w:rsid w:val="0000646E"/>
    <w:rsid w:val="00010A52"/>
    <w:rsid w:val="00017AFD"/>
    <w:rsid w:val="00017DE4"/>
    <w:rsid w:val="00020DE8"/>
    <w:rsid w:val="00024600"/>
    <w:rsid w:val="00025EF3"/>
    <w:rsid w:val="00033217"/>
    <w:rsid w:val="00035E15"/>
    <w:rsid w:val="000360F7"/>
    <w:rsid w:val="00036E40"/>
    <w:rsid w:val="0003716C"/>
    <w:rsid w:val="000425CD"/>
    <w:rsid w:val="00042F88"/>
    <w:rsid w:val="0004555F"/>
    <w:rsid w:val="00046A64"/>
    <w:rsid w:val="0006293B"/>
    <w:rsid w:val="0008255E"/>
    <w:rsid w:val="00084DA2"/>
    <w:rsid w:val="00086A64"/>
    <w:rsid w:val="000902E0"/>
    <w:rsid w:val="0009352C"/>
    <w:rsid w:val="0009739B"/>
    <w:rsid w:val="000A2911"/>
    <w:rsid w:val="000A5A86"/>
    <w:rsid w:val="000B5AFF"/>
    <w:rsid w:val="000C140C"/>
    <w:rsid w:val="000D17A6"/>
    <w:rsid w:val="000D44EB"/>
    <w:rsid w:val="000E129D"/>
    <w:rsid w:val="000E6DDB"/>
    <w:rsid w:val="000F0A23"/>
    <w:rsid w:val="00101038"/>
    <w:rsid w:val="00103EDF"/>
    <w:rsid w:val="00116771"/>
    <w:rsid w:val="001229FB"/>
    <w:rsid w:val="00127B91"/>
    <w:rsid w:val="00135CC3"/>
    <w:rsid w:val="00143D42"/>
    <w:rsid w:val="001637D3"/>
    <w:rsid w:val="00166D5D"/>
    <w:rsid w:val="0016733D"/>
    <w:rsid w:val="00174C7A"/>
    <w:rsid w:val="001779AD"/>
    <w:rsid w:val="00184B1C"/>
    <w:rsid w:val="00187BD8"/>
    <w:rsid w:val="001A18CE"/>
    <w:rsid w:val="001A2083"/>
    <w:rsid w:val="001A4E63"/>
    <w:rsid w:val="001B0300"/>
    <w:rsid w:val="001B2388"/>
    <w:rsid w:val="001B4981"/>
    <w:rsid w:val="001C3762"/>
    <w:rsid w:val="001C382F"/>
    <w:rsid w:val="001C5B56"/>
    <w:rsid w:val="001D2942"/>
    <w:rsid w:val="001D7DDE"/>
    <w:rsid w:val="001E529A"/>
    <w:rsid w:val="001E5CC0"/>
    <w:rsid w:val="001E7017"/>
    <w:rsid w:val="001E7F23"/>
    <w:rsid w:val="001F245F"/>
    <w:rsid w:val="001F368C"/>
    <w:rsid w:val="001F3A2C"/>
    <w:rsid w:val="001F4896"/>
    <w:rsid w:val="001F5C60"/>
    <w:rsid w:val="00202D6B"/>
    <w:rsid w:val="00214378"/>
    <w:rsid w:val="002348C2"/>
    <w:rsid w:val="00234F66"/>
    <w:rsid w:val="00235EF9"/>
    <w:rsid w:val="00240C81"/>
    <w:rsid w:val="00240D16"/>
    <w:rsid w:val="0024679F"/>
    <w:rsid w:val="00257B6B"/>
    <w:rsid w:val="0026306F"/>
    <w:rsid w:val="002676B9"/>
    <w:rsid w:val="00286E00"/>
    <w:rsid w:val="002A3202"/>
    <w:rsid w:val="002B025E"/>
    <w:rsid w:val="002B13E9"/>
    <w:rsid w:val="002B2288"/>
    <w:rsid w:val="002D068B"/>
    <w:rsid w:val="002D4569"/>
    <w:rsid w:val="002D63A7"/>
    <w:rsid w:val="002E3BF2"/>
    <w:rsid w:val="002E3D51"/>
    <w:rsid w:val="002E3E05"/>
    <w:rsid w:val="002E7038"/>
    <w:rsid w:val="002F29D0"/>
    <w:rsid w:val="00303956"/>
    <w:rsid w:val="00310A12"/>
    <w:rsid w:val="0031374D"/>
    <w:rsid w:val="003228BF"/>
    <w:rsid w:val="00322A13"/>
    <w:rsid w:val="00337365"/>
    <w:rsid w:val="00346A2A"/>
    <w:rsid w:val="0037261B"/>
    <w:rsid w:val="00384D0C"/>
    <w:rsid w:val="00387D18"/>
    <w:rsid w:val="003A07A6"/>
    <w:rsid w:val="003A1DD6"/>
    <w:rsid w:val="003A2E15"/>
    <w:rsid w:val="003A4111"/>
    <w:rsid w:val="003A4348"/>
    <w:rsid w:val="003B2CC2"/>
    <w:rsid w:val="003C4F2A"/>
    <w:rsid w:val="003D0909"/>
    <w:rsid w:val="003D67B4"/>
    <w:rsid w:val="003D757B"/>
    <w:rsid w:val="003E132D"/>
    <w:rsid w:val="003E443C"/>
    <w:rsid w:val="003E52C3"/>
    <w:rsid w:val="003E65B3"/>
    <w:rsid w:val="003E6789"/>
    <w:rsid w:val="00403781"/>
    <w:rsid w:val="00420612"/>
    <w:rsid w:val="004272A6"/>
    <w:rsid w:val="004301B7"/>
    <w:rsid w:val="00433CC3"/>
    <w:rsid w:val="0043611A"/>
    <w:rsid w:val="00444244"/>
    <w:rsid w:val="0046249E"/>
    <w:rsid w:val="00464A91"/>
    <w:rsid w:val="0046722C"/>
    <w:rsid w:val="004672EB"/>
    <w:rsid w:val="004676D3"/>
    <w:rsid w:val="004758E0"/>
    <w:rsid w:val="00485555"/>
    <w:rsid w:val="00495CFA"/>
    <w:rsid w:val="004A3083"/>
    <w:rsid w:val="004A4A88"/>
    <w:rsid w:val="004C2F31"/>
    <w:rsid w:val="004C3DCA"/>
    <w:rsid w:val="004C55C0"/>
    <w:rsid w:val="004C5F51"/>
    <w:rsid w:val="004D0938"/>
    <w:rsid w:val="004D25ED"/>
    <w:rsid w:val="004D49E8"/>
    <w:rsid w:val="004D4C1C"/>
    <w:rsid w:val="004D56DB"/>
    <w:rsid w:val="004E3FA1"/>
    <w:rsid w:val="004F0C30"/>
    <w:rsid w:val="004F1CC9"/>
    <w:rsid w:val="00500328"/>
    <w:rsid w:val="00502A90"/>
    <w:rsid w:val="00505011"/>
    <w:rsid w:val="00513051"/>
    <w:rsid w:val="00514C38"/>
    <w:rsid w:val="005239A0"/>
    <w:rsid w:val="00523DAE"/>
    <w:rsid w:val="00525419"/>
    <w:rsid w:val="0053493A"/>
    <w:rsid w:val="00541FF1"/>
    <w:rsid w:val="00545C21"/>
    <w:rsid w:val="00550FAB"/>
    <w:rsid w:val="005555B9"/>
    <w:rsid w:val="0055675C"/>
    <w:rsid w:val="005678D6"/>
    <w:rsid w:val="00573D36"/>
    <w:rsid w:val="0057546B"/>
    <w:rsid w:val="005759D9"/>
    <w:rsid w:val="00581F1C"/>
    <w:rsid w:val="00586721"/>
    <w:rsid w:val="005931B7"/>
    <w:rsid w:val="005A73A5"/>
    <w:rsid w:val="005A7B84"/>
    <w:rsid w:val="005C0B86"/>
    <w:rsid w:val="005C4377"/>
    <w:rsid w:val="005C4DBE"/>
    <w:rsid w:val="005C5AC2"/>
    <w:rsid w:val="005C6410"/>
    <w:rsid w:val="005C6AB0"/>
    <w:rsid w:val="005D18AE"/>
    <w:rsid w:val="005D5247"/>
    <w:rsid w:val="005D7E5E"/>
    <w:rsid w:val="005E2501"/>
    <w:rsid w:val="005E3BB6"/>
    <w:rsid w:val="005E48C0"/>
    <w:rsid w:val="005E4B4C"/>
    <w:rsid w:val="005E68CE"/>
    <w:rsid w:val="005F1B2F"/>
    <w:rsid w:val="00602718"/>
    <w:rsid w:val="00604052"/>
    <w:rsid w:val="006051FB"/>
    <w:rsid w:val="006114C3"/>
    <w:rsid w:val="006121BE"/>
    <w:rsid w:val="00614CAA"/>
    <w:rsid w:val="006231DC"/>
    <w:rsid w:val="00625228"/>
    <w:rsid w:val="0062587D"/>
    <w:rsid w:val="00632801"/>
    <w:rsid w:val="00642101"/>
    <w:rsid w:val="00654841"/>
    <w:rsid w:val="00655338"/>
    <w:rsid w:val="006643E9"/>
    <w:rsid w:val="00680671"/>
    <w:rsid w:val="0068237C"/>
    <w:rsid w:val="006824E6"/>
    <w:rsid w:val="00686E6B"/>
    <w:rsid w:val="0069429A"/>
    <w:rsid w:val="00696841"/>
    <w:rsid w:val="006A11A4"/>
    <w:rsid w:val="006C018C"/>
    <w:rsid w:val="006C0F6B"/>
    <w:rsid w:val="006C2364"/>
    <w:rsid w:val="006D2B8F"/>
    <w:rsid w:val="006D5CFA"/>
    <w:rsid w:val="006E2822"/>
    <w:rsid w:val="006F58CE"/>
    <w:rsid w:val="006F719A"/>
    <w:rsid w:val="007028A2"/>
    <w:rsid w:val="00705597"/>
    <w:rsid w:val="00710AF6"/>
    <w:rsid w:val="007254EE"/>
    <w:rsid w:val="00725E52"/>
    <w:rsid w:val="00735DB0"/>
    <w:rsid w:val="00756D94"/>
    <w:rsid w:val="00760EC0"/>
    <w:rsid w:val="0076356B"/>
    <w:rsid w:val="007647D9"/>
    <w:rsid w:val="00770AB2"/>
    <w:rsid w:val="0078342D"/>
    <w:rsid w:val="007842C8"/>
    <w:rsid w:val="0079337E"/>
    <w:rsid w:val="007940EA"/>
    <w:rsid w:val="00794D22"/>
    <w:rsid w:val="00795272"/>
    <w:rsid w:val="007A31D9"/>
    <w:rsid w:val="007A5650"/>
    <w:rsid w:val="007A5E9B"/>
    <w:rsid w:val="007A791A"/>
    <w:rsid w:val="007B5DA6"/>
    <w:rsid w:val="007C4EFB"/>
    <w:rsid w:val="007D0539"/>
    <w:rsid w:val="007D3236"/>
    <w:rsid w:val="007D477D"/>
    <w:rsid w:val="007E3B70"/>
    <w:rsid w:val="007E489F"/>
    <w:rsid w:val="007E59C0"/>
    <w:rsid w:val="007E65F0"/>
    <w:rsid w:val="007E6C4F"/>
    <w:rsid w:val="0080129C"/>
    <w:rsid w:val="00801600"/>
    <w:rsid w:val="008039A4"/>
    <w:rsid w:val="008060DB"/>
    <w:rsid w:val="00806E92"/>
    <w:rsid w:val="00810935"/>
    <w:rsid w:val="0082525F"/>
    <w:rsid w:val="008320AF"/>
    <w:rsid w:val="008332A9"/>
    <w:rsid w:val="008426F1"/>
    <w:rsid w:val="008542D1"/>
    <w:rsid w:val="008545C2"/>
    <w:rsid w:val="00856964"/>
    <w:rsid w:val="008601A2"/>
    <w:rsid w:val="00862199"/>
    <w:rsid w:val="00864B43"/>
    <w:rsid w:val="00866B45"/>
    <w:rsid w:val="00866D27"/>
    <w:rsid w:val="0086757A"/>
    <w:rsid w:val="00873674"/>
    <w:rsid w:val="00890873"/>
    <w:rsid w:val="008909AB"/>
    <w:rsid w:val="008A2BDE"/>
    <w:rsid w:val="008B47DF"/>
    <w:rsid w:val="008D767E"/>
    <w:rsid w:val="008E11E1"/>
    <w:rsid w:val="008E28AF"/>
    <w:rsid w:val="009134D5"/>
    <w:rsid w:val="0093053F"/>
    <w:rsid w:val="0093162E"/>
    <w:rsid w:val="00933EDC"/>
    <w:rsid w:val="00940630"/>
    <w:rsid w:val="00950463"/>
    <w:rsid w:val="00961C4E"/>
    <w:rsid w:val="00962390"/>
    <w:rsid w:val="00971BB9"/>
    <w:rsid w:val="00981A4A"/>
    <w:rsid w:val="009924CA"/>
    <w:rsid w:val="00996934"/>
    <w:rsid w:val="00997A7D"/>
    <w:rsid w:val="009A1984"/>
    <w:rsid w:val="009A27B5"/>
    <w:rsid w:val="009A3F56"/>
    <w:rsid w:val="009A50E7"/>
    <w:rsid w:val="009A6EC9"/>
    <w:rsid w:val="009B05A5"/>
    <w:rsid w:val="009B27CD"/>
    <w:rsid w:val="009C03C5"/>
    <w:rsid w:val="009C1298"/>
    <w:rsid w:val="009C1E9C"/>
    <w:rsid w:val="009C5D2E"/>
    <w:rsid w:val="009D6923"/>
    <w:rsid w:val="009D6BBF"/>
    <w:rsid w:val="009E527A"/>
    <w:rsid w:val="009F27FA"/>
    <w:rsid w:val="009F33F4"/>
    <w:rsid w:val="009F371F"/>
    <w:rsid w:val="009F52FD"/>
    <w:rsid w:val="00A00A67"/>
    <w:rsid w:val="00A03D8F"/>
    <w:rsid w:val="00A065EC"/>
    <w:rsid w:val="00A06D30"/>
    <w:rsid w:val="00A247E0"/>
    <w:rsid w:val="00A3276C"/>
    <w:rsid w:val="00A37F87"/>
    <w:rsid w:val="00A40E10"/>
    <w:rsid w:val="00A43415"/>
    <w:rsid w:val="00A44A05"/>
    <w:rsid w:val="00A465C8"/>
    <w:rsid w:val="00A51115"/>
    <w:rsid w:val="00A5642A"/>
    <w:rsid w:val="00A629A9"/>
    <w:rsid w:val="00A62E32"/>
    <w:rsid w:val="00A661BA"/>
    <w:rsid w:val="00A76000"/>
    <w:rsid w:val="00A84A36"/>
    <w:rsid w:val="00A852BF"/>
    <w:rsid w:val="00AA15FA"/>
    <w:rsid w:val="00AA280B"/>
    <w:rsid w:val="00AA63AB"/>
    <w:rsid w:val="00AB578D"/>
    <w:rsid w:val="00AC2884"/>
    <w:rsid w:val="00AD38B0"/>
    <w:rsid w:val="00AE0253"/>
    <w:rsid w:val="00AE7896"/>
    <w:rsid w:val="00AF3F96"/>
    <w:rsid w:val="00AF5E2B"/>
    <w:rsid w:val="00B01AF3"/>
    <w:rsid w:val="00B0330F"/>
    <w:rsid w:val="00B042B2"/>
    <w:rsid w:val="00B05803"/>
    <w:rsid w:val="00B1213C"/>
    <w:rsid w:val="00B14006"/>
    <w:rsid w:val="00B174C0"/>
    <w:rsid w:val="00B41151"/>
    <w:rsid w:val="00B4319F"/>
    <w:rsid w:val="00B468F0"/>
    <w:rsid w:val="00B501EC"/>
    <w:rsid w:val="00B542AA"/>
    <w:rsid w:val="00B55417"/>
    <w:rsid w:val="00B653FD"/>
    <w:rsid w:val="00B65C38"/>
    <w:rsid w:val="00B813D9"/>
    <w:rsid w:val="00B915B1"/>
    <w:rsid w:val="00B915EE"/>
    <w:rsid w:val="00B9657B"/>
    <w:rsid w:val="00B975F4"/>
    <w:rsid w:val="00BC7732"/>
    <w:rsid w:val="00BC7CB9"/>
    <w:rsid w:val="00BE0E63"/>
    <w:rsid w:val="00BE17A1"/>
    <w:rsid w:val="00BE378A"/>
    <w:rsid w:val="00BF2FD4"/>
    <w:rsid w:val="00BF71E8"/>
    <w:rsid w:val="00C01F09"/>
    <w:rsid w:val="00C0309A"/>
    <w:rsid w:val="00C03421"/>
    <w:rsid w:val="00C03B84"/>
    <w:rsid w:val="00C067CE"/>
    <w:rsid w:val="00C117F3"/>
    <w:rsid w:val="00C14B8B"/>
    <w:rsid w:val="00C155D6"/>
    <w:rsid w:val="00C22734"/>
    <w:rsid w:val="00C22AF0"/>
    <w:rsid w:val="00C37738"/>
    <w:rsid w:val="00C45D9B"/>
    <w:rsid w:val="00C5038A"/>
    <w:rsid w:val="00C504E1"/>
    <w:rsid w:val="00C52BF0"/>
    <w:rsid w:val="00C53BCB"/>
    <w:rsid w:val="00C568D6"/>
    <w:rsid w:val="00C576DE"/>
    <w:rsid w:val="00C61192"/>
    <w:rsid w:val="00C61F00"/>
    <w:rsid w:val="00C62471"/>
    <w:rsid w:val="00C6344A"/>
    <w:rsid w:val="00C64656"/>
    <w:rsid w:val="00C65EB7"/>
    <w:rsid w:val="00C83C23"/>
    <w:rsid w:val="00C8438F"/>
    <w:rsid w:val="00C84778"/>
    <w:rsid w:val="00C94375"/>
    <w:rsid w:val="00C97042"/>
    <w:rsid w:val="00CA148A"/>
    <w:rsid w:val="00CA690D"/>
    <w:rsid w:val="00CB267F"/>
    <w:rsid w:val="00CB2D49"/>
    <w:rsid w:val="00CC0A1D"/>
    <w:rsid w:val="00CC2661"/>
    <w:rsid w:val="00CC474C"/>
    <w:rsid w:val="00CE2E2F"/>
    <w:rsid w:val="00CE6488"/>
    <w:rsid w:val="00CF0908"/>
    <w:rsid w:val="00CF1EE5"/>
    <w:rsid w:val="00CF733C"/>
    <w:rsid w:val="00D059C3"/>
    <w:rsid w:val="00D0656B"/>
    <w:rsid w:val="00D075CB"/>
    <w:rsid w:val="00D326B7"/>
    <w:rsid w:val="00D37097"/>
    <w:rsid w:val="00D42759"/>
    <w:rsid w:val="00D47DC3"/>
    <w:rsid w:val="00D50BC1"/>
    <w:rsid w:val="00D537F7"/>
    <w:rsid w:val="00D6075B"/>
    <w:rsid w:val="00D610C1"/>
    <w:rsid w:val="00D62EA9"/>
    <w:rsid w:val="00D77028"/>
    <w:rsid w:val="00D807C8"/>
    <w:rsid w:val="00D83901"/>
    <w:rsid w:val="00D9312A"/>
    <w:rsid w:val="00D95695"/>
    <w:rsid w:val="00DA0531"/>
    <w:rsid w:val="00DB46BA"/>
    <w:rsid w:val="00DB5DE4"/>
    <w:rsid w:val="00DC409F"/>
    <w:rsid w:val="00DE125C"/>
    <w:rsid w:val="00DF1349"/>
    <w:rsid w:val="00E21709"/>
    <w:rsid w:val="00E36CB1"/>
    <w:rsid w:val="00E47FE9"/>
    <w:rsid w:val="00E53415"/>
    <w:rsid w:val="00E661F9"/>
    <w:rsid w:val="00E750C2"/>
    <w:rsid w:val="00E757A2"/>
    <w:rsid w:val="00E76EF3"/>
    <w:rsid w:val="00E83201"/>
    <w:rsid w:val="00E83E75"/>
    <w:rsid w:val="00E85C3F"/>
    <w:rsid w:val="00E86A8B"/>
    <w:rsid w:val="00E97DE2"/>
    <w:rsid w:val="00EA013B"/>
    <w:rsid w:val="00EA04A8"/>
    <w:rsid w:val="00EA10B0"/>
    <w:rsid w:val="00EA1B52"/>
    <w:rsid w:val="00EA4A2E"/>
    <w:rsid w:val="00EB43B5"/>
    <w:rsid w:val="00EB45F3"/>
    <w:rsid w:val="00EE4DB1"/>
    <w:rsid w:val="00EF38AA"/>
    <w:rsid w:val="00F16C43"/>
    <w:rsid w:val="00F270BE"/>
    <w:rsid w:val="00F34572"/>
    <w:rsid w:val="00F359DF"/>
    <w:rsid w:val="00F367CC"/>
    <w:rsid w:val="00F36831"/>
    <w:rsid w:val="00F37811"/>
    <w:rsid w:val="00F43744"/>
    <w:rsid w:val="00F47E77"/>
    <w:rsid w:val="00F5232E"/>
    <w:rsid w:val="00F55130"/>
    <w:rsid w:val="00F55DA8"/>
    <w:rsid w:val="00F6392A"/>
    <w:rsid w:val="00F77055"/>
    <w:rsid w:val="00F77200"/>
    <w:rsid w:val="00F8456E"/>
    <w:rsid w:val="00F86584"/>
    <w:rsid w:val="00F8668B"/>
    <w:rsid w:val="00F951C2"/>
    <w:rsid w:val="00FB71BC"/>
    <w:rsid w:val="00FC7084"/>
    <w:rsid w:val="00FC7D75"/>
    <w:rsid w:val="00FD25EF"/>
    <w:rsid w:val="00FE1B67"/>
    <w:rsid w:val="00FF2D19"/>
    <w:rsid w:val="00FF40A9"/>
    <w:rsid w:val="00FF4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en-US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64A91"/>
    <w:rPr>
      <w:rFonts w:ascii="Arial" w:eastAsia="Times New Roman" w:hAnsi="Arial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64A91"/>
    <w:pPr>
      <w:tabs>
        <w:tab w:val="center" w:pos="4536"/>
        <w:tab w:val="right" w:pos="9072"/>
      </w:tabs>
    </w:pPr>
    <w:rPr>
      <w:rFonts w:ascii="Calibri" w:eastAsia="SimSun" w:hAnsi="Calibri"/>
      <w:sz w:val="22"/>
      <w:szCs w:val="22"/>
      <w:lang w:eastAsia="zh-CN"/>
    </w:rPr>
  </w:style>
  <w:style w:type="character" w:customStyle="1" w:styleId="KopfzeileZchn">
    <w:name w:val="Kopfzeile Zchn"/>
    <w:basedOn w:val="Absatz-Standardschriftart"/>
    <w:link w:val="Kopfzeile"/>
    <w:uiPriority w:val="99"/>
    <w:rsid w:val="00464A91"/>
  </w:style>
  <w:style w:type="paragraph" w:styleId="Fuzeile">
    <w:name w:val="footer"/>
    <w:basedOn w:val="Standard"/>
    <w:link w:val="FuzeileZchn"/>
    <w:uiPriority w:val="99"/>
    <w:unhideWhenUsed/>
    <w:rsid w:val="00464A91"/>
    <w:pPr>
      <w:tabs>
        <w:tab w:val="center" w:pos="4536"/>
        <w:tab w:val="right" w:pos="9072"/>
      </w:tabs>
    </w:pPr>
    <w:rPr>
      <w:rFonts w:ascii="Calibri" w:eastAsia="SimSun" w:hAnsi="Calibri"/>
      <w:sz w:val="22"/>
      <w:szCs w:val="22"/>
      <w:lang w:eastAsia="zh-CN"/>
    </w:rPr>
  </w:style>
  <w:style w:type="character" w:customStyle="1" w:styleId="FuzeileZchn">
    <w:name w:val="Fußzeile Zchn"/>
    <w:basedOn w:val="Absatz-Standardschriftart"/>
    <w:link w:val="Fuzeile"/>
    <w:uiPriority w:val="99"/>
    <w:rsid w:val="00464A9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76B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2676B9"/>
    <w:rPr>
      <w:rFonts w:ascii="Tahoma" w:eastAsia="Times New Roman" w:hAnsi="Tahoma" w:cs="Tahoma"/>
      <w:sz w:val="16"/>
      <w:szCs w:val="16"/>
      <w:lang w:eastAsia="ar-SA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E3FA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E3FA1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E3FA1"/>
    <w:rPr>
      <w:rFonts w:ascii="Arial" w:eastAsia="Times New Roman" w:hAnsi="Arial"/>
      <w:lang w:eastAsia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E3FA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E3FA1"/>
    <w:rPr>
      <w:rFonts w:ascii="Arial" w:eastAsia="Times New Roman" w:hAnsi="Arial"/>
      <w:b/>
      <w:bCs/>
      <w:lang w:eastAsia="ar-SA"/>
    </w:rPr>
  </w:style>
  <w:style w:type="paragraph" w:styleId="StandardWeb">
    <w:name w:val="Normal (Web)"/>
    <w:basedOn w:val="Standard"/>
    <w:uiPriority w:val="99"/>
    <w:semiHidden/>
    <w:unhideWhenUsed/>
    <w:rsid w:val="00856964"/>
    <w:pPr>
      <w:spacing w:before="105" w:after="150" w:line="240" w:lineRule="atLeast"/>
    </w:pPr>
    <w:rPr>
      <w:rFonts w:ascii="Times New Roman" w:hAnsi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Absatz-Standardschriftart"/>
    <w:rsid w:val="009A50E7"/>
  </w:style>
  <w:style w:type="character" w:styleId="Hyperlink">
    <w:name w:val="Hyperlink"/>
    <w:basedOn w:val="Absatz-Standardschriftart"/>
    <w:uiPriority w:val="99"/>
    <w:unhideWhenUsed/>
    <w:rsid w:val="00C37738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37738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9134D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en-US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64A91"/>
    <w:rPr>
      <w:rFonts w:ascii="Arial" w:eastAsia="Times New Roman" w:hAnsi="Arial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64A91"/>
    <w:pPr>
      <w:tabs>
        <w:tab w:val="center" w:pos="4536"/>
        <w:tab w:val="right" w:pos="9072"/>
      </w:tabs>
    </w:pPr>
    <w:rPr>
      <w:rFonts w:ascii="Calibri" w:eastAsia="SimSun" w:hAnsi="Calibri"/>
      <w:sz w:val="22"/>
      <w:szCs w:val="22"/>
      <w:lang w:eastAsia="zh-CN"/>
    </w:rPr>
  </w:style>
  <w:style w:type="character" w:customStyle="1" w:styleId="KopfzeileZchn">
    <w:name w:val="Kopfzeile Zchn"/>
    <w:basedOn w:val="Absatz-Standardschriftart"/>
    <w:link w:val="Kopfzeile"/>
    <w:uiPriority w:val="99"/>
    <w:rsid w:val="00464A91"/>
  </w:style>
  <w:style w:type="paragraph" w:styleId="Fuzeile">
    <w:name w:val="footer"/>
    <w:basedOn w:val="Standard"/>
    <w:link w:val="FuzeileZchn"/>
    <w:uiPriority w:val="99"/>
    <w:unhideWhenUsed/>
    <w:rsid w:val="00464A91"/>
    <w:pPr>
      <w:tabs>
        <w:tab w:val="center" w:pos="4536"/>
        <w:tab w:val="right" w:pos="9072"/>
      </w:tabs>
    </w:pPr>
    <w:rPr>
      <w:rFonts w:ascii="Calibri" w:eastAsia="SimSun" w:hAnsi="Calibri"/>
      <w:sz w:val="22"/>
      <w:szCs w:val="22"/>
      <w:lang w:eastAsia="zh-CN"/>
    </w:rPr>
  </w:style>
  <w:style w:type="character" w:customStyle="1" w:styleId="FuzeileZchn">
    <w:name w:val="Fußzeile Zchn"/>
    <w:basedOn w:val="Absatz-Standardschriftart"/>
    <w:link w:val="Fuzeile"/>
    <w:uiPriority w:val="99"/>
    <w:rsid w:val="00464A9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76B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2676B9"/>
    <w:rPr>
      <w:rFonts w:ascii="Tahoma" w:eastAsia="Times New Roman" w:hAnsi="Tahoma" w:cs="Tahoma"/>
      <w:sz w:val="16"/>
      <w:szCs w:val="16"/>
      <w:lang w:eastAsia="ar-SA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E3FA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E3FA1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E3FA1"/>
    <w:rPr>
      <w:rFonts w:ascii="Arial" w:eastAsia="Times New Roman" w:hAnsi="Arial"/>
      <w:lang w:eastAsia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E3FA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E3FA1"/>
    <w:rPr>
      <w:rFonts w:ascii="Arial" w:eastAsia="Times New Roman" w:hAnsi="Arial"/>
      <w:b/>
      <w:bCs/>
      <w:lang w:eastAsia="ar-SA"/>
    </w:rPr>
  </w:style>
  <w:style w:type="paragraph" w:styleId="StandardWeb">
    <w:name w:val="Normal (Web)"/>
    <w:basedOn w:val="Standard"/>
    <w:uiPriority w:val="99"/>
    <w:semiHidden/>
    <w:unhideWhenUsed/>
    <w:rsid w:val="00856964"/>
    <w:pPr>
      <w:spacing w:before="105" w:after="150" w:line="240" w:lineRule="atLeast"/>
    </w:pPr>
    <w:rPr>
      <w:rFonts w:ascii="Times New Roman" w:hAnsi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Absatz-Standardschriftart"/>
    <w:rsid w:val="009A50E7"/>
  </w:style>
  <w:style w:type="character" w:styleId="Hyperlink">
    <w:name w:val="Hyperlink"/>
    <w:basedOn w:val="Absatz-Standardschriftart"/>
    <w:uiPriority w:val="99"/>
    <w:unhideWhenUsed/>
    <w:rsid w:val="00C37738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37738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9134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4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9982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91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2912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1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9471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hbm.com/press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gilbert.schwartmann@hbm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12EABD-066C-4567-B45C-DFB60206D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612</Words>
  <Characters>3856</Characters>
  <Application>Microsoft Office Word</Application>
  <DocSecurity>0</DocSecurity>
  <Lines>32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HBM</Company>
  <LinksUpToDate>false</LinksUpToDate>
  <CharactersWithSpaces>4460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Stock, Heiko</dc:creator>
  <cp:lastModifiedBy>Schwartmann, Gilbert</cp:lastModifiedBy>
  <cp:revision>3</cp:revision>
  <cp:lastPrinted>2016-07-29T08:28:00Z</cp:lastPrinted>
  <dcterms:created xsi:type="dcterms:W3CDTF">2016-08-03T11:53:00Z</dcterms:created>
  <dcterms:modified xsi:type="dcterms:W3CDTF">2016-08-03T11:53:00Z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0x010100AFEA2B88608B7645B2C368B8722D0D19003D7AC64F80FF6E408F5331E7DA9512CF</vt:lpwstr>
  </property>
  <property fmtid="{D5CDD505-2E9C-101B-9397-08002B2CF9AE}" pid="3" name="Product Manager">
    <vt:lpwstr/>
  </property>
  <property fmtid="{D5CDD505-2E9C-101B-9397-08002B2CF9AE}" pid="4" name="Languages">
    <vt:lpwstr>;#German;#</vt:lpwstr>
  </property>
  <property fmtid="{D5CDD505-2E9C-101B-9397-08002B2CF9AE}" pid="5" name="View PR">
    <vt:lpwstr>, </vt:lpwstr>
  </property>
  <property fmtid="{D5CDD505-2E9C-101B-9397-08002B2CF9AE}" pid="6" name="Description/Notes">
    <vt:lpwstr/>
  </property>
  <property fmtid="{D5CDD505-2E9C-101B-9397-08002B2CF9AE}" pid="7" name="Due date">
    <vt:lpwstr/>
  </property>
  <property fmtid="{D5CDD505-2E9C-101B-9397-08002B2CF9AE}" pid="8" name="Communicator">
    <vt:lpwstr>, </vt:lpwstr>
  </property>
  <property fmtid="{D5CDD505-2E9C-101B-9397-08002B2CF9AE}" pid="9" name="PR-ID">
    <vt:lpwstr/>
  </property>
  <property fmtid="{D5CDD505-2E9C-101B-9397-08002B2CF9AE}" pid="10" name="Publication URL">
    <vt:lpwstr/>
  </property>
  <property fmtid="{D5CDD505-2E9C-101B-9397-08002B2CF9AE}" pid="11" name="Editorial department">
    <vt:lpwstr/>
  </property>
  <property fmtid="{D5CDD505-2E9C-101B-9397-08002B2CF9AE}" pid="12" name="Product">
    <vt:lpwstr>DMS-Komposit als Vorzugstypen</vt:lpwstr>
  </property>
  <property fmtid="{D5CDD505-2E9C-101B-9397-08002B2CF9AE}" pid="13" name="Current status">
    <vt:lpwstr/>
  </property>
  <property fmtid="{D5CDD505-2E9C-101B-9397-08002B2CF9AE}" pid="14" name="RecipientList">
    <vt:lpwstr/>
  </property>
  <property fmtid="{D5CDD505-2E9C-101B-9397-08002B2CF9AE}" pid="15" name="Translation bureau">
    <vt:lpwstr/>
  </property>
  <property fmtid="{D5CDD505-2E9C-101B-9397-08002B2CF9AE}" pid="16" name="Mailing List">
    <vt:lpwstr/>
  </property>
  <property fmtid="{D5CDD505-2E9C-101B-9397-08002B2CF9AE}" pid="17" name="Published">
    <vt:lpwstr/>
  </property>
  <property fmtid="{D5CDD505-2E9C-101B-9397-08002B2CF9AE}" pid="18" name="In translation">
    <vt:lpwstr/>
  </property>
</Properties>
</file>