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A8" w:rsidRDefault="00F811D0" w:rsidP="00F811D0">
      <w:pPr>
        <w:spacing w:after="0"/>
        <w:rPr>
          <w:rFonts w:ascii="Roboto" w:hAnsi="Roboto"/>
          <w:b/>
          <w:sz w:val="28"/>
          <w:szCs w:val="28"/>
        </w:rPr>
      </w:pPr>
      <w:r>
        <w:rPr>
          <w:rFonts w:ascii="Roboto" w:hAnsi="Roboto"/>
          <w:b/>
          <w:sz w:val="28"/>
          <w:szCs w:val="28"/>
        </w:rPr>
        <w:t>H</w:t>
      </w:r>
      <w:r w:rsidRPr="00F811D0">
        <w:rPr>
          <w:rFonts w:ascii="Roboto" w:hAnsi="Roboto"/>
          <w:b/>
          <w:sz w:val="28"/>
          <w:szCs w:val="28"/>
        </w:rPr>
        <w:t>igh-Speed Optical Tunable Filter with unique features for static and dynamic applications</w:t>
      </w:r>
    </w:p>
    <w:p w:rsidR="00F811D0" w:rsidRPr="000C3ECC" w:rsidRDefault="00F811D0" w:rsidP="00F811D0">
      <w:pPr>
        <w:spacing w:after="0"/>
        <w:rPr>
          <w:rFonts w:ascii="Roboto" w:hAnsi="Roboto" w:cs="Arial"/>
          <w:b/>
        </w:rPr>
      </w:pPr>
    </w:p>
    <w:p w:rsidR="00F811D0" w:rsidRDefault="00F811D0" w:rsidP="00F811D0">
      <w:pPr>
        <w:pStyle w:val="Listenabsatz"/>
        <w:numPr>
          <w:ilvl w:val="0"/>
          <w:numId w:val="2"/>
        </w:numPr>
        <w:spacing w:after="0"/>
        <w:rPr>
          <w:rFonts w:ascii="Roboto" w:hAnsi="Roboto" w:cs="Arial"/>
        </w:rPr>
      </w:pPr>
      <w:r>
        <w:rPr>
          <w:rFonts w:ascii="Roboto" w:hAnsi="Roboto" w:cs="Arial"/>
        </w:rPr>
        <w:t>Suitable for optical filtering applications (static or dynamic)</w:t>
      </w:r>
    </w:p>
    <w:p w:rsidR="00F811D0" w:rsidRDefault="00F811D0" w:rsidP="00F811D0">
      <w:pPr>
        <w:pStyle w:val="Listenabsatz"/>
        <w:numPr>
          <w:ilvl w:val="0"/>
          <w:numId w:val="2"/>
        </w:numPr>
        <w:spacing w:after="0"/>
        <w:rPr>
          <w:rFonts w:ascii="Roboto" w:hAnsi="Roboto" w:cs="Arial"/>
        </w:rPr>
      </w:pPr>
      <w:r>
        <w:rPr>
          <w:rFonts w:ascii="Roboto" w:hAnsi="Roboto" w:cs="Arial"/>
        </w:rPr>
        <w:t>Wide and fine tuning with top resolution and noise to signal ratio</w:t>
      </w:r>
    </w:p>
    <w:p w:rsidR="00A91AA8" w:rsidRPr="000C3ECC" w:rsidRDefault="00F811D0" w:rsidP="00F811D0">
      <w:pPr>
        <w:pStyle w:val="Listenabsatz"/>
        <w:numPr>
          <w:ilvl w:val="0"/>
          <w:numId w:val="2"/>
        </w:numPr>
        <w:spacing w:after="0"/>
        <w:rPr>
          <w:rFonts w:ascii="Roboto" w:hAnsi="Roboto" w:cs="Arial"/>
        </w:rPr>
      </w:pPr>
      <w:r>
        <w:rPr>
          <w:rFonts w:ascii="Roboto" w:hAnsi="Roboto" w:cs="Arial"/>
        </w:rPr>
        <w:t>Stable operation in demanding environments</w:t>
      </w:r>
    </w:p>
    <w:p w:rsidR="00A91AA8" w:rsidRPr="000C3ECC" w:rsidRDefault="00A91AA8" w:rsidP="00A91AA8">
      <w:pPr>
        <w:spacing w:after="0"/>
        <w:rPr>
          <w:rFonts w:ascii="Roboto" w:hAnsi="Roboto" w:cs="Arial"/>
        </w:rPr>
      </w:pPr>
    </w:p>
    <w:p w:rsidR="00A91AA8" w:rsidRPr="00F811D0" w:rsidRDefault="00F811D0" w:rsidP="00F811D0">
      <w:pPr>
        <w:spacing w:after="0" w:line="288" w:lineRule="auto"/>
        <w:rPr>
          <w:rFonts w:ascii="Roboto" w:hAnsi="Roboto" w:cs="Arial"/>
          <w:b/>
          <w:bCs/>
          <w:szCs w:val="24"/>
        </w:rPr>
      </w:pPr>
      <w:r w:rsidRPr="00F811D0">
        <w:rPr>
          <w:rFonts w:ascii="Roboto" w:hAnsi="Roboto" w:cs="Arial"/>
          <w:b/>
          <w:bCs/>
          <w:szCs w:val="24"/>
        </w:rPr>
        <w:t xml:space="preserve">The unique FS02 - </w:t>
      </w:r>
      <w:proofErr w:type="spellStart"/>
      <w:r w:rsidRPr="00F811D0">
        <w:rPr>
          <w:rFonts w:ascii="Roboto" w:hAnsi="Roboto" w:cs="Arial"/>
          <w:b/>
          <w:bCs/>
          <w:szCs w:val="24"/>
        </w:rPr>
        <w:t>BraggMETER</w:t>
      </w:r>
      <w:proofErr w:type="spellEnd"/>
      <w:r w:rsidRPr="00F811D0">
        <w:rPr>
          <w:rFonts w:ascii="Roboto" w:hAnsi="Roboto" w:cs="Arial"/>
          <w:b/>
          <w:bCs/>
          <w:szCs w:val="24"/>
        </w:rPr>
        <w:t xml:space="preserve"> Filter, a long-time proven and reliable component used in HBM </w:t>
      </w:r>
      <w:proofErr w:type="spellStart"/>
      <w:r w:rsidRPr="00F811D0">
        <w:rPr>
          <w:rFonts w:ascii="Roboto" w:hAnsi="Roboto" w:cs="Arial"/>
          <w:b/>
          <w:bCs/>
          <w:szCs w:val="24"/>
        </w:rPr>
        <w:t>FiberSensing’s</w:t>
      </w:r>
      <w:proofErr w:type="spellEnd"/>
      <w:r w:rsidRPr="00F811D0">
        <w:rPr>
          <w:rFonts w:ascii="Roboto" w:hAnsi="Roboto" w:cs="Arial"/>
          <w:b/>
          <w:bCs/>
          <w:szCs w:val="24"/>
        </w:rPr>
        <w:t xml:space="preserve"> top class optical interrogators, has now been made available to others. Featuring low voltage exc</w:t>
      </w:r>
      <w:r w:rsidRPr="00F811D0">
        <w:rPr>
          <w:rFonts w:ascii="Roboto" w:hAnsi="Roboto" w:cs="Arial"/>
          <w:b/>
          <w:bCs/>
        </w:rPr>
        <w:t>itation and a wide tuning range,</w:t>
      </w:r>
      <w:r w:rsidRPr="00F811D0">
        <w:rPr>
          <w:rFonts w:ascii="Roboto" w:hAnsi="Roboto" w:cs="Arial"/>
          <w:b/>
          <w:bCs/>
          <w:szCs w:val="24"/>
        </w:rPr>
        <w:t xml:space="preserve"> </w:t>
      </w:r>
      <w:r w:rsidRPr="00F811D0">
        <w:rPr>
          <w:rFonts w:ascii="Roboto" w:hAnsi="Roboto" w:cs="Arial"/>
          <w:b/>
          <w:bCs/>
        </w:rPr>
        <w:t>it</w:t>
      </w:r>
      <w:r w:rsidRPr="00F811D0">
        <w:rPr>
          <w:rFonts w:ascii="Roboto" w:hAnsi="Roboto" w:cs="Arial"/>
          <w:b/>
          <w:bCs/>
          <w:szCs w:val="24"/>
        </w:rPr>
        <w:t xml:space="preserve"> is ideal for most optical filtering applications in test and measurement, telecom, and fiber optic sensing.</w:t>
      </w:r>
      <w:r w:rsidR="00A91AA8" w:rsidRPr="00F811D0">
        <w:rPr>
          <w:rFonts w:ascii="Roboto" w:hAnsi="Roboto"/>
          <w:b/>
          <w:bCs/>
        </w:rPr>
        <w:t xml:space="preserve"> </w:t>
      </w:r>
    </w:p>
    <w:p w:rsidR="00A91AA8" w:rsidRPr="000C3ECC" w:rsidRDefault="00A91AA8" w:rsidP="00A91AA8">
      <w:pPr>
        <w:spacing w:after="0"/>
        <w:rPr>
          <w:rFonts w:ascii="Roboto" w:hAnsi="Roboto" w:cs="Arial"/>
        </w:rPr>
      </w:pPr>
    </w:p>
    <w:p w:rsidR="00F811D0" w:rsidRDefault="003D6BF2" w:rsidP="00F811D0">
      <w:pPr>
        <w:spacing w:after="0"/>
        <w:rPr>
          <w:rFonts w:ascii="Roboto" w:hAnsi="Roboto"/>
        </w:rPr>
      </w:pPr>
      <w:r>
        <w:rPr>
          <w:rFonts w:ascii="Roboto" w:hAnsi="Roboto"/>
        </w:rPr>
        <w:t>T</w:t>
      </w:r>
      <w:bookmarkStart w:id="0" w:name="_GoBack"/>
      <w:bookmarkEnd w:id="0"/>
      <w:r w:rsidR="00F811D0" w:rsidRPr="00F811D0">
        <w:rPr>
          <w:rFonts w:ascii="Roboto" w:hAnsi="Roboto"/>
        </w:rPr>
        <w:t xml:space="preserve">he FS02 - </w:t>
      </w:r>
      <w:proofErr w:type="spellStart"/>
      <w:r w:rsidR="00F811D0" w:rsidRPr="00F811D0">
        <w:rPr>
          <w:rFonts w:ascii="Roboto" w:hAnsi="Roboto"/>
        </w:rPr>
        <w:t>BraggMETER</w:t>
      </w:r>
      <w:proofErr w:type="spellEnd"/>
      <w:r w:rsidR="00F811D0" w:rsidRPr="00F811D0">
        <w:rPr>
          <w:rFonts w:ascii="Roboto" w:hAnsi="Roboto"/>
        </w:rPr>
        <w:t xml:space="preserve"> is a high-speed Optical Tunable Filter, which integrates proprietary cavity design without guiding optics, resulting in a compact, robust, and vibration-resistant device. The filter is encapsulated in an </w:t>
      </w:r>
      <w:proofErr w:type="spellStart"/>
      <w:r w:rsidR="00F811D0" w:rsidRPr="00F811D0">
        <w:rPr>
          <w:rFonts w:ascii="Roboto" w:hAnsi="Roboto"/>
        </w:rPr>
        <w:t>athermal</w:t>
      </w:r>
      <w:proofErr w:type="spellEnd"/>
      <w:r w:rsidR="00F811D0" w:rsidRPr="00F811D0">
        <w:rPr>
          <w:rFonts w:ascii="Roboto" w:hAnsi="Roboto"/>
        </w:rPr>
        <w:t xml:space="preserve"> package, which ensures an excellent thermal stability.</w:t>
      </w:r>
    </w:p>
    <w:p w:rsidR="00F811D0" w:rsidRPr="00F811D0" w:rsidRDefault="00F811D0" w:rsidP="00F811D0">
      <w:pPr>
        <w:spacing w:after="0"/>
        <w:rPr>
          <w:rFonts w:ascii="Roboto" w:hAnsi="Roboto"/>
        </w:rPr>
      </w:pPr>
    </w:p>
    <w:p w:rsidR="00F811D0" w:rsidRPr="00F811D0" w:rsidRDefault="00F811D0" w:rsidP="00F811D0">
      <w:pPr>
        <w:spacing w:after="0"/>
        <w:rPr>
          <w:rFonts w:ascii="Roboto" w:hAnsi="Roboto"/>
        </w:rPr>
      </w:pPr>
      <w:r w:rsidRPr="00F811D0">
        <w:rPr>
          <w:rFonts w:ascii="Roboto" w:hAnsi="Roboto"/>
        </w:rPr>
        <w:t>In addition, it offers</w:t>
      </w:r>
    </w:p>
    <w:p w:rsidR="00F811D0" w:rsidRPr="00F811D0" w:rsidRDefault="00F811D0" w:rsidP="00F811D0">
      <w:pPr>
        <w:pStyle w:val="Listenabsatz"/>
        <w:numPr>
          <w:ilvl w:val="0"/>
          <w:numId w:val="8"/>
        </w:numPr>
        <w:spacing w:after="0"/>
        <w:ind w:left="426" w:hanging="66"/>
        <w:rPr>
          <w:rFonts w:ascii="Roboto" w:hAnsi="Roboto"/>
        </w:rPr>
      </w:pPr>
      <w:r w:rsidRPr="00F811D0">
        <w:rPr>
          <w:rFonts w:ascii="Roboto" w:hAnsi="Roboto"/>
        </w:rPr>
        <w:t>wide free spectral range (FSR≥80nm or ≥100nm) centered at 1550nm;</w:t>
      </w:r>
    </w:p>
    <w:p w:rsidR="00F811D0" w:rsidRPr="00F811D0" w:rsidRDefault="00F811D0" w:rsidP="00F811D0">
      <w:pPr>
        <w:pStyle w:val="Listenabsatz"/>
        <w:numPr>
          <w:ilvl w:val="0"/>
          <w:numId w:val="8"/>
        </w:numPr>
        <w:spacing w:after="0"/>
        <w:ind w:left="426" w:hanging="66"/>
        <w:rPr>
          <w:rFonts w:ascii="Roboto" w:hAnsi="Roboto"/>
        </w:rPr>
      </w:pPr>
      <w:r w:rsidRPr="00F811D0">
        <w:rPr>
          <w:rFonts w:ascii="Roboto" w:hAnsi="Roboto"/>
        </w:rPr>
        <w:t>excellent signal to noise ratio (side band rejection &gt;20dB);</w:t>
      </w:r>
    </w:p>
    <w:p w:rsidR="00F811D0" w:rsidRPr="00F811D0" w:rsidRDefault="00F811D0" w:rsidP="00F811D0">
      <w:pPr>
        <w:pStyle w:val="Listenabsatz"/>
        <w:numPr>
          <w:ilvl w:val="0"/>
          <w:numId w:val="8"/>
        </w:numPr>
        <w:spacing w:after="0"/>
        <w:ind w:left="426" w:hanging="66"/>
        <w:rPr>
          <w:rFonts w:ascii="Roboto" w:hAnsi="Roboto"/>
        </w:rPr>
      </w:pPr>
      <w:r w:rsidRPr="00F811D0">
        <w:rPr>
          <w:rFonts w:ascii="Roboto" w:hAnsi="Roboto"/>
        </w:rPr>
        <w:t>high finesse (typical F = 700); and</w:t>
      </w:r>
    </w:p>
    <w:p w:rsidR="00A91AA8" w:rsidRPr="00F811D0" w:rsidRDefault="00F811D0" w:rsidP="00F811D0">
      <w:pPr>
        <w:pStyle w:val="Listenabsatz"/>
        <w:numPr>
          <w:ilvl w:val="0"/>
          <w:numId w:val="8"/>
        </w:numPr>
        <w:spacing w:after="0"/>
        <w:ind w:left="426" w:hanging="66"/>
        <w:rPr>
          <w:rFonts w:ascii="Roboto" w:hAnsi="Roboto" w:cs="Arial"/>
        </w:rPr>
      </w:pPr>
      <w:proofErr w:type="gramStart"/>
      <w:r w:rsidRPr="00F811D0">
        <w:rPr>
          <w:rFonts w:ascii="Roboto" w:hAnsi="Roboto"/>
        </w:rPr>
        <w:t>enhanced</w:t>
      </w:r>
      <w:proofErr w:type="gramEnd"/>
      <w:r w:rsidRPr="00F811D0">
        <w:rPr>
          <w:rFonts w:ascii="Roboto" w:hAnsi="Roboto"/>
        </w:rPr>
        <w:t xml:space="preserve"> thermal stability (&lt;1nm/ºC)</w:t>
      </w:r>
      <w:r>
        <w:rPr>
          <w:rFonts w:ascii="Roboto" w:hAnsi="Roboto"/>
        </w:rPr>
        <w:t>.</w:t>
      </w:r>
      <w:r w:rsidR="00A91AA8" w:rsidRPr="00F811D0">
        <w:rPr>
          <w:rFonts w:ascii="Roboto" w:hAnsi="Roboto"/>
        </w:rPr>
        <w:t xml:space="preserve"> </w:t>
      </w:r>
    </w:p>
    <w:p w:rsidR="00A91AA8" w:rsidRPr="000C3ECC" w:rsidRDefault="00A91AA8" w:rsidP="00A91AA8">
      <w:pPr>
        <w:spacing w:after="0"/>
        <w:rPr>
          <w:rFonts w:ascii="Roboto" w:hAnsi="Roboto" w:cs="Arial"/>
        </w:rPr>
      </w:pPr>
    </w:p>
    <w:p w:rsidR="00A91AA8" w:rsidRPr="000C3ECC" w:rsidRDefault="00F811D0" w:rsidP="00A91AA8">
      <w:pPr>
        <w:spacing w:after="0"/>
        <w:rPr>
          <w:rFonts w:ascii="Roboto" w:hAnsi="Roboto" w:cs="Arial"/>
          <w:b/>
        </w:rPr>
      </w:pPr>
      <w:r>
        <w:rPr>
          <w:rFonts w:ascii="Roboto" w:hAnsi="Roboto"/>
          <w:b/>
        </w:rPr>
        <w:t>Suited for many applications</w:t>
      </w:r>
    </w:p>
    <w:p w:rsidR="00F811D0" w:rsidRDefault="00F811D0" w:rsidP="00F811D0">
      <w:pPr>
        <w:spacing w:after="0" w:line="288" w:lineRule="auto"/>
        <w:jc w:val="both"/>
        <w:rPr>
          <w:rFonts w:ascii="Roboto" w:hAnsi="Roboto" w:cs="Arial"/>
          <w:szCs w:val="24"/>
        </w:rPr>
      </w:pPr>
      <w:r>
        <w:rPr>
          <w:rFonts w:ascii="Roboto" w:hAnsi="Roboto" w:cs="Arial"/>
          <w:szCs w:val="24"/>
        </w:rPr>
        <w:t>The careful design of the FS02 filter makes it best suited for integration of high-end products and also for research and education purposes in universities and R&amp;D laboratories.</w:t>
      </w:r>
    </w:p>
    <w:p w:rsidR="00A91AA8" w:rsidRPr="00F811D0" w:rsidRDefault="00F811D0" w:rsidP="00F811D0">
      <w:pPr>
        <w:spacing w:after="0" w:line="288" w:lineRule="auto"/>
        <w:jc w:val="both"/>
        <w:rPr>
          <w:rFonts w:ascii="Roboto" w:hAnsi="Roboto" w:cs="Arial"/>
          <w:szCs w:val="24"/>
        </w:rPr>
      </w:pPr>
      <w:r>
        <w:rPr>
          <w:rFonts w:ascii="Roboto" w:hAnsi="Roboto" w:cs="Arial"/>
          <w:szCs w:val="24"/>
        </w:rPr>
        <w:t>Examples include fiber swept laser sources, optical sensing equipment, optical coherence tomography (OCT) systems, and spectral characterization tools</w:t>
      </w:r>
      <w:r>
        <w:rPr>
          <w:rFonts w:ascii="Roboto" w:hAnsi="Roboto"/>
        </w:rPr>
        <w:t>.</w:t>
      </w:r>
      <w:r>
        <w:rPr>
          <w:rFonts w:ascii="Roboto" w:hAnsi="Roboto"/>
          <w:b/>
        </w:rPr>
        <w:t xml:space="preserve"> </w:t>
      </w:r>
    </w:p>
    <w:p w:rsidR="00A91AA8" w:rsidRPr="000C3ECC" w:rsidRDefault="00A91AA8" w:rsidP="00A91AA8">
      <w:pPr>
        <w:spacing w:after="0"/>
        <w:rPr>
          <w:rFonts w:ascii="Roboto" w:hAnsi="Roboto" w:cs="Arial"/>
        </w:rPr>
      </w:pPr>
    </w:p>
    <w:p w:rsidR="00A91AA8" w:rsidRPr="00F811D0" w:rsidRDefault="00A91AA8" w:rsidP="00F811D0">
      <w:pPr>
        <w:spacing w:after="0"/>
        <w:rPr>
          <w:rFonts w:ascii="Roboto" w:hAnsi="Roboto"/>
          <w:i/>
        </w:rPr>
      </w:pPr>
      <w:r w:rsidRPr="00A91AA8">
        <w:rPr>
          <w:rFonts w:ascii="Roboto" w:hAnsi="Roboto"/>
          <w:i/>
        </w:rPr>
        <w:t xml:space="preserve">More information about the product is available at </w:t>
      </w:r>
      <w:hyperlink r:id="rId8" w:history="1">
        <w:r w:rsidR="00F811D0" w:rsidRPr="007626F2">
          <w:rPr>
            <w:rStyle w:val="Hyperlink"/>
            <w:rFonts w:ascii="Roboto" w:hAnsi="Roboto"/>
            <w:i/>
          </w:rPr>
          <w:t>https://www.hbm.com/en/6656/tunable-optical-filter-fs02-braggmeter/</w:t>
        </w:r>
      </w:hyperlink>
      <w:r w:rsidR="00F811D0">
        <w:rPr>
          <w:rFonts w:ascii="Roboto" w:hAnsi="Roboto"/>
          <w:i/>
        </w:rPr>
        <w:t xml:space="preserve"> </w:t>
      </w:r>
    </w:p>
    <w:p w:rsidR="00616AD4" w:rsidRPr="000C3ECC" w:rsidRDefault="00616AD4" w:rsidP="000C3ECC">
      <w:pPr>
        <w:spacing w:after="0"/>
        <w:rPr>
          <w:rFonts w:ascii="Roboto" w:hAnsi="Roboto" w:cs="Arial"/>
        </w:rPr>
      </w:pPr>
    </w:p>
    <w:p w:rsidR="00F811D0" w:rsidRDefault="00F811D0" w:rsidP="00F811D0">
      <w:pPr>
        <w:spacing w:after="0"/>
        <w:rPr>
          <w:rFonts w:ascii="Roboto" w:hAnsi="Roboto" w:cs="Arial"/>
          <w:b/>
        </w:rPr>
      </w:pPr>
      <w:r>
        <w:rPr>
          <w:rFonts w:ascii="Roboto" w:hAnsi="Roboto" w:cs="Arial"/>
          <w:b/>
          <w:noProof/>
          <w:lang w:val="de-DE"/>
        </w:rPr>
        <w:lastRenderedPageBreak/>
        <w:drawing>
          <wp:inline distT="0" distB="0" distL="0" distR="0">
            <wp:extent cx="3075305" cy="2305050"/>
            <wp:effectExtent l="0" t="0" r="0" b="0"/>
            <wp:docPr id="3" name="Grafik 3" descr="IMG_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305" cy="2305050"/>
                    </a:xfrm>
                    <a:prstGeom prst="rect">
                      <a:avLst/>
                    </a:prstGeom>
                    <a:noFill/>
                    <a:ln>
                      <a:noFill/>
                    </a:ln>
                  </pic:spPr>
                </pic:pic>
              </a:graphicData>
            </a:graphic>
          </wp:inline>
        </w:drawing>
      </w:r>
    </w:p>
    <w:p w:rsidR="00F811D0" w:rsidRDefault="00F811D0" w:rsidP="00F811D0">
      <w:pPr>
        <w:spacing w:after="0"/>
        <w:rPr>
          <w:rFonts w:ascii="Roboto" w:hAnsi="Roboto"/>
          <w:sz w:val="18"/>
          <w:szCs w:val="18"/>
          <w:lang w:eastAsia="en-US"/>
        </w:rPr>
      </w:pPr>
      <w:r>
        <w:rPr>
          <w:rFonts w:ascii="Roboto" w:hAnsi="Roboto"/>
          <w:sz w:val="18"/>
          <w:szCs w:val="18"/>
          <w:lang w:eastAsia="en-US"/>
        </w:rPr>
        <w:t xml:space="preserve">FS02 - </w:t>
      </w:r>
      <w:proofErr w:type="spellStart"/>
      <w:r>
        <w:rPr>
          <w:rFonts w:ascii="Roboto" w:hAnsi="Roboto"/>
          <w:sz w:val="18"/>
          <w:szCs w:val="18"/>
          <w:lang w:eastAsia="en-US"/>
        </w:rPr>
        <w:t>BraggMETER</w:t>
      </w:r>
      <w:proofErr w:type="spellEnd"/>
      <w:r>
        <w:rPr>
          <w:rFonts w:ascii="Roboto" w:hAnsi="Roboto"/>
          <w:sz w:val="18"/>
          <w:szCs w:val="18"/>
          <w:lang w:eastAsia="en-US"/>
        </w:rPr>
        <w:t xml:space="preserve"> Optical Tunable Filter</w:t>
      </w:r>
    </w:p>
    <w:p w:rsidR="006871BF" w:rsidRDefault="006871BF" w:rsidP="00A94223">
      <w:pPr>
        <w:spacing w:after="0"/>
        <w:rPr>
          <w:rFonts w:ascii="Roboto" w:hAnsi="Roboto" w:cs="Arial"/>
        </w:rPr>
      </w:pPr>
    </w:p>
    <w:p w:rsidR="009A2149" w:rsidRPr="00392006" w:rsidRDefault="00392006" w:rsidP="00F811D0">
      <w:pPr>
        <w:spacing w:line="360" w:lineRule="auto"/>
        <w:ind w:right="1128"/>
        <w:jc w:val="both"/>
        <w:rPr>
          <w:rFonts w:ascii="Roboto" w:hAnsi="Roboto" w:cs="Arial"/>
          <w:b/>
          <w:bCs/>
          <w:sz w:val="18"/>
          <w:szCs w:val="18"/>
        </w:rPr>
      </w:pPr>
      <w:r>
        <w:rPr>
          <w:rFonts w:ascii="Roboto" w:hAnsi="Roboto"/>
          <w:b/>
          <w:sz w:val="18"/>
          <w:szCs w:val="18"/>
        </w:rPr>
        <w:t xml:space="preserve">About HBM </w:t>
      </w:r>
      <w:proofErr w:type="spellStart"/>
      <w:r w:rsidR="00F811D0">
        <w:rPr>
          <w:rFonts w:ascii="Roboto" w:hAnsi="Roboto"/>
          <w:b/>
          <w:sz w:val="18"/>
          <w:szCs w:val="18"/>
        </w:rPr>
        <w:t>FiberSensing</w:t>
      </w:r>
      <w:proofErr w:type="spellEnd"/>
    </w:p>
    <w:p w:rsidR="00F811D0" w:rsidRPr="00F811D0" w:rsidRDefault="00F811D0" w:rsidP="00F811D0">
      <w:pPr>
        <w:autoSpaceDE w:val="0"/>
        <w:spacing w:after="120" w:line="360" w:lineRule="auto"/>
        <w:ind w:right="-2"/>
        <w:rPr>
          <w:rFonts w:ascii="Roboto" w:hAnsi="Roboto"/>
          <w:sz w:val="18"/>
          <w:szCs w:val="18"/>
        </w:rPr>
      </w:pPr>
      <w:r w:rsidRPr="00F811D0">
        <w:rPr>
          <w:rFonts w:ascii="Roboto" w:hAnsi="Roboto"/>
          <w:sz w:val="18"/>
          <w:szCs w:val="18"/>
        </w:rPr>
        <w:t xml:space="preserve">HBM </w:t>
      </w:r>
      <w:proofErr w:type="spellStart"/>
      <w:proofErr w:type="gramStart"/>
      <w:r w:rsidRPr="00F811D0">
        <w:rPr>
          <w:rFonts w:ascii="Roboto" w:hAnsi="Roboto"/>
          <w:sz w:val="18"/>
          <w:szCs w:val="18"/>
        </w:rPr>
        <w:t>FiberSensing</w:t>
      </w:r>
      <w:proofErr w:type="spellEnd"/>
      <w:r>
        <w:rPr>
          <w:rFonts w:ascii="Roboto" w:hAnsi="Roboto"/>
          <w:sz w:val="18"/>
          <w:szCs w:val="18"/>
        </w:rPr>
        <w:t xml:space="preserve"> </w:t>
      </w:r>
      <w:r w:rsidRPr="00F811D0">
        <w:rPr>
          <w:rFonts w:ascii="Roboto" w:hAnsi="Roboto"/>
          <w:sz w:val="18"/>
          <w:szCs w:val="18"/>
        </w:rPr>
        <w:t xml:space="preserve"> is</w:t>
      </w:r>
      <w:proofErr w:type="gramEnd"/>
      <w:r w:rsidRPr="00F811D0">
        <w:rPr>
          <w:rFonts w:ascii="Roboto" w:hAnsi="Roboto"/>
          <w:sz w:val="18"/>
          <w:szCs w:val="18"/>
        </w:rPr>
        <w:t xml:space="preserve"> a European company specialized in th</w:t>
      </w:r>
      <w:r>
        <w:rPr>
          <w:rFonts w:ascii="Roboto" w:hAnsi="Roboto"/>
          <w:sz w:val="18"/>
          <w:szCs w:val="18"/>
        </w:rPr>
        <w:t>e development and production of a</w:t>
      </w:r>
      <w:r w:rsidRPr="00F811D0">
        <w:rPr>
          <w:rFonts w:ascii="Roboto" w:hAnsi="Roboto"/>
          <w:sz w:val="18"/>
          <w:szCs w:val="18"/>
        </w:rPr>
        <w:t xml:space="preserve">dvanced monitoring systems based on optical Fiber Bragg Grating (FBG) technology. It concentrates all optical business of HBM Test and Measurement and is certified in accordance with ISO 9001:2008 standards. </w:t>
      </w:r>
    </w:p>
    <w:p w:rsidR="00C1091B" w:rsidRDefault="00F811D0" w:rsidP="00F811D0">
      <w:pPr>
        <w:tabs>
          <w:tab w:val="left" w:pos="9070"/>
        </w:tabs>
        <w:autoSpaceDE w:val="0"/>
        <w:spacing w:after="120" w:line="360" w:lineRule="auto"/>
        <w:ind w:right="-2"/>
        <w:jc w:val="both"/>
        <w:rPr>
          <w:rFonts w:ascii="Roboto" w:hAnsi="Roboto"/>
          <w:sz w:val="18"/>
          <w:szCs w:val="18"/>
        </w:rPr>
      </w:pPr>
      <w:r w:rsidRPr="00F811D0">
        <w:rPr>
          <w:rFonts w:ascii="Roboto" w:hAnsi="Roboto"/>
          <w:sz w:val="18"/>
          <w:szCs w:val="18"/>
        </w:rPr>
        <w:t xml:space="preserve">Founded in Germany in 1950, </w:t>
      </w:r>
      <w:proofErr w:type="spellStart"/>
      <w:r w:rsidRPr="00F811D0">
        <w:rPr>
          <w:rFonts w:ascii="Roboto" w:hAnsi="Roboto"/>
          <w:sz w:val="18"/>
          <w:szCs w:val="18"/>
        </w:rPr>
        <w:t>Hottinger</w:t>
      </w:r>
      <w:proofErr w:type="spellEnd"/>
      <w:r w:rsidRPr="00F811D0">
        <w:rPr>
          <w:rFonts w:ascii="Roboto" w:hAnsi="Roboto"/>
          <w:sz w:val="18"/>
          <w:szCs w:val="18"/>
        </w:rPr>
        <w:t xml:space="preserve"> Baldwin </w:t>
      </w:r>
      <w:proofErr w:type="spellStart"/>
      <w:r w:rsidRPr="00F811D0">
        <w:rPr>
          <w:rFonts w:ascii="Roboto" w:hAnsi="Roboto"/>
          <w:sz w:val="18"/>
          <w:szCs w:val="18"/>
        </w:rPr>
        <w:t>Messtechnik</w:t>
      </w:r>
      <w:proofErr w:type="spellEnd"/>
      <w:r w:rsidRPr="00F811D0">
        <w:rPr>
          <w:rFonts w:ascii="Roboto" w:hAnsi="Roboto"/>
          <w:sz w:val="18"/>
          <w:szCs w:val="18"/>
        </w:rPr>
        <w:t xml:space="preserve"> (HBM) is today the technology and market leader in the field of test and measurement. The company has production facilities in Germany, USA, Portugal and China and is represented in over 80 countries worldwide.</w:t>
      </w:r>
    </w:p>
    <w:p w:rsidR="00F811D0" w:rsidRPr="00392006" w:rsidRDefault="003D6BF2" w:rsidP="00F811D0">
      <w:pPr>
        <w:tabs>
          <w:tab w:val="left" w:pos="9070"/>
        </w:tabs>
        <w:autoSpaceDE w:val="0"/>
        <w:spacing w:after="120" w:line="360" w:lineRule="auto"/>
        <w:ind w:right="-2"/>
        <w:jc w:val="both"/>
        <w:rPr>
          <w:rFonts w:ascii="Roboto" w:hAnsi="Roboto"/>
          <w:sz w:val="18"/>
          <w:szCs w:val="18"/>
        </w:rPr>
      </w:pPr>
      <w:hyperlink r:id="rId10" w:history="1">
        <w:r w:rsidR="00F811D0" w:rsidRPr="007626F2">
          <w:rPr>
            <w:rStyle w:val="Hyperlink"/>
            <w:rFonts w:ascii="Roboto" w:hAnsi="Roboto"/>
            <w:sz w:val="18"/>
            <w:szCs w:val="18"/>
          </w:rPr>
          <w:t>www.hbm.com/fs</w:t>
        </w:r>
      </w:hyperlink>
      <w:r w:rsidR="00F811D0">
        <w:rPr>
          <w:rFonts w:ascii="Roboto" w:hAnsi="Roboto"/>
          <w:sz w:val="18"/>
          <w:szCs w:val="18"/>
        </w:rPr>
        <w:t xml:space="preserve"> </w:t>
      </w:r>
    </w:p>
    <w:sectPr w:rsidR="00F811D0" w:rsidRPr="00392006"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0A" w:rsidRDefault="00B93B0A" w:rsidP="00291A20">
      <w:pPr>
        <w:spacing w:after="0" w:line="240" w:lineRule="auto"/>
      </w:pPr>
      <w:r>
        <w:separator/>
      </w:r>
    </w:p>
  </w:endnote>
  <w:endnote w:type="continuationSeparator" w:id="0">
    <w:p w:rsidR="00B93B0A" w:rsidRDefault="00B93B0A" w:rsidP="0029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0A" w:rsidRDefault="00B93B0A" w:rsidP="00291A20">
      <w:pPr>
        <w:spacing w:after="0" w:line="240" w:lineRule="auto"/>
      </w:pPr>
      <w:r>
        <w:separator/>
      </w:r>
    </w:p>
  </w:footnote>
  <w:footnote w:type="continuationSeparator" w:id="0">
    <w:p w:rsidR="00B93B0A" w:rsidRDefault="00B93B0A" w:rsidP="00291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A1E"/>
    <w:multiLevelType w:val="hybridMultilevel"/>
    <w:tmpl w:val="18FCDAF6"/>
    <w:lvl w:ilvl="0" w:tplc="7FD80B30">
      <w:numFmt w:val="bullet"/>
      <w:lvlText w:val="•"/>
      <w:lvlJc w:val="left"/>
      <w:pPr>
        <w:ind w:left="1065" w:hanging="705"/>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4B68FD"/>
    <w:multiLevelType w:val="hybridMultilevel"/>
    <w:tmpl w:val="FEB03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E76040"/>
    <w:multiLevelType w:val="hybridMultilevel"/>
    <w:tmpl w:val="775C6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C3ECC"/>
    <w:rsid w:val="00124264"/>
    <w:rsid w:val="00155C48"/>
    <w:rsid w:val="00183FB8"/>
    <w:rsid w:val="001B6365"/>
    <w:rsid w:val="001C0A87"/>
    <w:rsid w:val="00263DF4"/>
    <w:rsid w:val="00291A20"/>
    <w:rsid w:val="002A72A9"/>
    <w:rsid w:val="002D265C"/>
    <w:rsid w:val="00383D36"/>
    <w:rsid w:val="00392006"/>
    <w:rsid w:val="00395CD0"/>
    <w:rsid w:val="003A1AEA"/>
    <w:rsid w:val="003D67ED"/>
    <w:rsid w:val="003D6BF2"/>
    <w:rsid w:val="0042796B"/>
    <w:rsid w:val="00510E7E"/>
    <w:rsid w:val="00611493"/>
    <w:rsid w:val="00616AD4"/>
    <w:rsid w:val="00630029"/>
    <w:rsid w:val="006871BF"/>
    <w:rsid w:val="0069508C"/>
    <w:rsid w:val="006A40E7"/>
    <w:rsid w:val="006E44DF"/>
    <w:rsid w:val="00726951"/>
    <w:rsid w:val="00773DEB"/>
    <w:rsid w:val="007B33A8"/>
    <w:rsid w:val="007B7F18"/>
    <w:rsid w:val="0082424F"/>
    <w:rsid w:val="00854AC3"/>
    <w:rsid w:val="008D051D"/>
    <w:rsid w:val="00945BFD"/>
    <w:rsid w:val="009A2149"/>
    <w:rsid w:val="009A6ECD"/>
    <w:rsid w:val="009D4154"/>
    <w:rsid w:val="009D4172"/>
    <w:rsid w:val="009E506F"/>
    <w:rsid w:val="00A52DA5"/>
    <w:rsid w:val="00A91AA8"/>
    <w:rsid w:val="00A94223"/>
    <w:rsid w:val="00AD234E"/>
    <w:rsid w:val="00B14497"/>
    <w:rsid w:val="00B23A61"/>
    <w:rsid w:val="00B57D9C"/>
    <w:rsid w:val="00B70345"/>
    <w:rsid w:val="00B77598"/>
    <w:rsid w:val="00B93B0A"/>
    <w:rsid w:val="00BA0827"/>
    <w:rsid w:val="00BC402D"/>
    <w:rsid w:val="00C1091B"/>
    <w:rsid w:val="00C14529"/>
    <w:rsid w:val="00CA5F95"/>
    <w:rsid w:val="00D25D0F"/>
    <w:rsid w:val="00DC62C8"/>
    <w:rsid w:val="00DC6558"/>
    <w:rsid w:val="00DE3839"/>
    <w:rsid w:val="00E027DF"/>
    <w:rsid w:val="00E11DA5"/>
    <w:rsid w:val="00E63881"/>
    <w:rsid w:val="00E651BA"/>
    <w:rsid w:val="00E8154F"/>
    <w:rsid w:val="00EB7550"/>
    <w:rsid w:val="00EF6357"/>
    <w:rsid w:val="00F811D0"/>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680470679">
      <w:bodyDiv w:val="1"/>
      <w:marLeft w:val="0"/>
      <w:marRight w:val="0"/>
      <w:marTop w:val="0"/>
      <w:marBottom w:val="0"/>
      <w:divBdr>
        <w:top w:val="none" w:sz="0" w:space="0" w:color="auto"/>
        <w:left w:val="none" w:sz="0" w:space="0" w:color="auto"/>
        <w:bottom w:val="none" w:sz="0" w:space="0" w:color="auto"/>
        <w:right w:val="none" w:sz="0" w:space="0" w:color="auto"/>
      </w:divBdr>
    </w:div>
    <w:div w:id="703410068">
      <w:bodyDiv w:val="1"/>
      <w:marLeft w:val="0"/>
      <w:marRight w:val="0"/>
      <w:marTop w:val="0"/>
      <w:marBottom w:val="0"/>
      <w:divBdr>
        <w:top w:val="none" w:sz="0" w:space="0" w:color="auto"/>
        <w:left w:val="none" w:sz="0" w:space="0" w:color="auto"/>
        <w:bottom w:val="none" w:sz="0" w:space="0" w:color="auto"/>
        <w:right w:val="none" w:sz="0" w:space="0" w:color="auto"/>
      </w:divBdr>
    </w:div>
    <w:div w:id="1427996233">
      <w:bodyDiv w:val="1"/>
      <w:marLeft w:val="0"/>
      <w:marRight w:val="0"/>
      <w:marTop w:val="0"/>
      <w:marBottom w:val="0"/>
      <w:divBdr>
        <w:top w:val="none" w:sz="0" w:space="0" w:color="auto"/>
        <w:left w:val="none" w:sz="0" w:space="0" w:color="auto"/>
        <w:bottom w:val="none" w:sz="0" w:space="0" w:color="auto"/>
        <w:right w:val="none" w:sz="0" w:space="0" w:color="auto"/>
      </w:divBdr>
    </w:div>
    <w:div w:id="147201564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781870127">
      <w:bodyDiv w:val="1"/>
      <w:marLeft w:val="0"/>
      <w:marRight w:val="0"/>
      <w:marTop w:val="0"/>
      <w:marBottom w:val="0"/>
      <w:divBdr>
        <w:top w:val="none" w:sz="0" w:space="0" w:color="auto"/>
        <w:left w:val="none" w:sz="0" w:space="0" w:color="auto"/>
        <w:bottom w:val="none" w:sz="0" w:space="0" w:color="auto"/>
        <w:right w:val="none" w:sz="0" w:space="0" w:color="auto"/>
      </w:divBdr>
    </w:div>
    <w:div w:id="19227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com/en/6656/tunable-optical-filter-fs02-braggme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bm.com/f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2017-02-21T13:29:00Z</dcterms:created>
  <dcterms:modified xsi:type="dcterms:W3CDTF">2017-02-21T13:29:00Z</dcterms:modified>
  <cp:category>HBM: public</cp:category>
</cp:coreProperties>
</file>