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A5C4B" w:rsidRDefault="000C518B" w:rsidP="009D4154">
      <w:pPr>
        <w:spacing w:after="0"/>
        <w:rPr>
          <w:rFonts w:ascii="Roboto" w:hAnsi="Roboto" w:cs="Arial"/>
          <w:b/>
          <w:sz w:val="28"/>
          <w:szCs w:val="28"/>
        </w:rPr>
      </w:pPr>
      <w:r>
        <w:rPr>
          <w:rFonts w:ascii="Roboto" w:hAnsi="Roboto"/>
          <w:b/>
          <w:sz w:val="28"/>
          <w:szCs w:val="28"/>
        </w:rPr>
        <w:t xml:space="preserve">Robust, Easy to Clean, and Compatible with the Z6 Market Standard: </w:t>
      </w:r>
      <w:r w:rsidR="000B7457">
        <w:rPr>
          <w:rFonts w:ascii="Roboto" w:hAnsi="Roboto"/>
          <w:b/>
          <w:sz w:val="28"/>
          <w:szCs w:val="28"/>
        </w:rPr>
        <w:t xml:space="preserve">HBM’s </w:t>
      </w:r>
      <w:r>
        <w:rPr>
          <w:rFonts w:ascii="Roboto" w:hAnsi="Roboto"/>
          <w:b/>
          <w:sz w:val="28"/>
          <w:szCs w:val="28"/>
        </w:rPr>
        <w:t xml:space="preserve">New Z6R Bending Beam Load Cell </w:t>
      </w:r>
    </w:p>
    <w:p w:rsidR="00D25D0F" w:rsidRPr="000B7457" w:rsidRDefault="00D25D0F" w:rsidP="00D25D0F">
      <w:pPr>
        <w:spacing w:after="0"/>
        <w:rPr>
          <w:rFonts w:ascii="Roboto" w:hAnsi="Roboto" w:cs="Arial"/>
          <w:b/>
        </w:rPr>
      </w:pPr>
    </w:p>
    <w:p w:rsidR="009A2149" w:rsidRPr="00F61D0F" w:rsidRDefault="00402D90" w:rsidP="006871BF">
      <w:pPr>
        <w:pStyle w:val="Listenabsatz"/>
        <w:numPr>
          <w:ilvl w:val="0"/>
          <w:numId w:val="2"/>
        </w:numPr>
        <w:spacing w:after="0"/>
        <w:rPr>
          <w:rFonts w:ascii="Roboto" w:hAnsi="Roboto" w:cs="Arial"/>
        </w:rPr>
      </w:pPr>
      <w:r>
        <w:rPr>
          <w:rFonts w:ascii="Roboto" w:hAnsi="Roboto"/>
        </w:rPr>
        <w:t xml:space="preserve">For maximum capacities ranging from 20 to 200 kg </w:t>
      </w:r>
    </w:p>
    <w:p w:rsidR="00A94223" w:rsidRPr="00402D90" w:rsidRDefault="00402D90" w:rsidP="000C3ECC">
      <w:pPr>
        <w:pStyle w:val="Listenabsatz"/>
        <w:numPr>
          <w:ilvl w:val="0"/>
          <w:numId w:val="2"/>
        </w:numPr>
        <w:spacing w:after="0"/>
        <w:rPr>
          <w:rFonts w:ascii="Roboto" w:hAnsi="Roboto" w:cs="Arial"/>
        </w:rPr>
      </w:pPr>
      <w:r>
        <w:rPr>
          <w:rFonts w:ascii="Roboto" w:hAnsi="Roboto"/>
        </w:rPr>
        <w:t xml:space="preserve">Robust and dirt-repellent enclosure design </w:t>
      </w:r>
    </w:p>
    <w:p w:rsidR="00A94223" w:rsidRPr="003E1D5B" w:rsidRDefault="00BF56DF" w:rsidP="00616AD4">
      <w:pPr>
        <w:pStyle w:val="Listenabsatz"/>
        <w:numPr>
          <w:ilvl w:val="0"/>
          <w:numId w:val="2"/>
        </w:numPr>
        <w:spacing w:after="0"/>
        <w:rPr>
          <w:rFonts w:ascii="Roboto" w:hAnsi="Roboto" w:cs="Arial"/>
        </w:rPr>
      </w:pPr>
      <w:r>
        <w:rPr>
          <w:rFonts w:ascii="Roboto" w:hAnsi="Roboto"/>
        </w:rPr>
        <w:t>Mechanically and electrically compatible with the proven Z6 load cell</w:t>
      </w:r>
    </w:p>
    <w:p w:rsidR="00A94223" w:rsidRPr="000B7457" w:rsidRDefault="00A94223" w:rsidP="009A2149">
      <w:pPr>
        <w:spacing w:after="0"/>
        <w:rPr>
          <w:rFonts w:ascii="Roboto" w:hAnsi="Roboto" w:cs="Arial"/>
        </w:rPr>
      </w:pPr>
    </w:p>
    <w:p w:rsidR="00FA36E7" w:rsidRPr="00F61D0F" w:rsidRDefault="00E308E4" w:rsidP="007B33A8">
      <w:pPr>
        <w:spacing w:after="0"/>
        <w:rPr>
          <w:rFonts w:ascii="Roboto" w:hAnsi="Roboto"/>
        </w:rPr>
      </w:pPr>
      <w:r>
        <w:rPr>
          <w:rFonts w:ascii="Roboto" w:hAnsi="Roboto"/>
        </w:rPr>
        <w:t xml:space="preserve">HBM’s new Z6R bending beam load cell has been designed for maximum capacities ranging from 20 to 200 kg. It is outstanding for its extremely robust enclosure, dirt-repellent design, and compatibility with the Z6 load cell. Typical fields of application can be found in the packaging or food-processing industries. The robust enclosure withstands mechanical stress and is not affected by dirt, humidity, and aggressive media. Owing to its innovative design, without any gaps or edges, the </w:t>
      </w:r>
      <w:r w:rsidR="000B7457">
        <w:rPr>
          <w:rFonts w:ascii="Roboto" w:hAnsi="Roboto"/>
        </w:rPr>
        <w:t>Z6R load cell is easy to clean.</w:t>
      </w:r>
      <w:r>
        <w:rPr>
          <w:rFonts w:ascii="Roboto" w:hAnsi="Roboto"/>
        </w:rPr>
        <w:t xml:space="preserve"> Scale manufacturers and system operators, thus, benefit from precise weighing results up to accuracy class C3, even in harsh environments.   </w:t>
      </w:r>
    </w:p>
    <w:p w:rsidR="00AA4BF3" w:rsidRPr="000B7457" w:rsidRDefault="00AA4BF3" w:rsidP="007B33A8">
      <w:pPr>
        <w:spacing w:after="0"/>
        <w:rPr>
          <w:rFonts w:ascii="Roboto" w:hAnsi="Roboto"/>
        </w:rPr>
      </w:pPr>
    </w:p>
    <w:p w:rsidR="00D81916" w:rsidRPr="00F61D0F" w:rsidRDefault="00D91BD0" w:rsidP="006871BF">
      <w:pPr>
        <w:spacing w:after="0"/>
        <w:rPr>
          <w:rFonts w:ascii="Roboto" w:hAnsi="Roboto"/>
          <w:b/>
        </w:rPr>
      </w:pPr>
      <w:r>
        <w:rPr>
          <w:rFonts w:ascii="Roboto" w:hAnsi="Roboto"/>
          <w:b/>
        </w:rPr>
        <w:t xml:space="preserve">Compatible with the proven Z6 load cell </w:t>
      </w:r>
    </w:p>
    <w:p w:rsidR="006871BF" w:rsidRPr="00F61D0F" w:rsidRDefault="000B7457" w:rsidP="006871BF">
      <w:pPr>
        <w:spacing w:after="0"/>
        <w:rPr>
          <w:rFonts w:ascii="Roboto" w:hAnsi="Roboto" w:cs="Arial"/>
        </w:rPr>
      </w:pPr>
      <w:r>
        <w:rPr>
          <w:rFonts w:ascii="Roboto" w:hAnsi="Roboto"/>
        </w:rPr>
        <w:t xml:space="preserve">The </w:t>
      </w:r>
      <w:r w:rsidR="005860DD">
        <w:rPr>
          <w:rFonts w:ascii="Roboto" w:hAnsi="Roboto"/>
        </w:rPr>
        <w:t xml:space="preserve">Z6R is mechanically and electrically compatible with the Z6 load cell that was </w:t>
      </w:r>
      <w:r>
        <w:rPr>
          <w:rFonts w:ascii="Roboto" w:hAnsi="Roboto"/>
        </w:rPr>
        <w:t xml:space="preserve">also </w:t>
      </w:r>
      <w:r w:rsidR="005860DD">
        <w:rPr>
          <w:rFonts w:ascii="Roboto" w:hAnsi="Roboto"/>
        </w:rPr>
        <w:t xml:space="preserve">developed by HBM and </w:t>
      </w:r>
      <w:r>
        <w:rPr>
          <w:rFonts w:ascii="Roboto" w:hAnsi="Roboto"/>
        </w:rPr>
        <w:t xml:space="preserve">has been </w:t>
      </w:r>
      <w:r w:rsidRPr="000B7457">
        <w:rPr>
          <w:rFonts w:ascii="Roboto" w:hAnsi="Roboto"/>
        </w:rPr>
        <w:t xml:space="preserve">used in hundreds of thousands </w:t>
      </w:r>
      <w:r>
        <w:rPr>
          <w:rFonts w:ascii="Roboto" w:hAnsi="Roboto"/>
        </w:rPr>
        <w:t>of projects throughout the world</w:t>
      </w:r>
      <w:r w:rsidR="005860DD">
        <w:rPr>
          <w:rFonts w:ascii="Roboto" w:hAnsi="Roboto"/>
        </w:rPr>
        <w:t xml:space="preserve">. Integration with existing systems or replacement of the load cell is easy. Downtime is reduced and production can be made more efficient owing to the Z6R load cell’s compatibility and long service life.  </w:t>
      </w:r>
    </w:p>
    <w:p w:rsidR="00616AD4" w:rsidRPr="000B7457" w:rsidRDefault="00616AD4" w:rsidP="000C3ECC">
      <w:pPr>
        <w:spacing w:after="0"/>
        <w:rPr>
          <w:rFonts w:ascii="Roboto" w:hAnsi="Roboto" w:cs="Arial"/>
        </w:rPr>
      </w:pPr>
    </w:p>
    <w:p w:rsidR="008142B1" w:rsidRPr="00F61D0F" w:rsidRDefault="006871BF" w:rsidP="006871BF">
      <w:pPr>
        <w:spacing w:after="0"/>
        <w:rPr>
          <w:rFonts w:ascii="Roboto" w:hAnsi="Roboto"/>
        </w:rPr>
      </w:pPr>
      <w:r>
        <w:rPr>
          <w:rFonts w:ascii="Roboto" w:hAnsi="Roboto"/>
        </w:rPr>
        <w:t xml:space="preserve">Further information about the product can be found here: </w:t>
      </w:r>
      <w:bookmarkStart w:id="0" w:name="_GoBack"/>
      <w:bookmarkEnd w:id="0"/>
      <w:r w:rsidR="00EE47FE">
        <w:rPr>
          <w:rFonts w:ascii="Roboto" w:hAnsi="Roboto"/>
        </w:rPr>
        <w:fldChar w:fldCharType="begin"/>
      </w:r>
      <w:r w:rsidR="00EE47FE">
        <w:rPr>
          <w:rFonts w:ascii="Roboto" w:hAnsi="Roboto"/>
        </w:rPr>
        <w:instrText xml:space="preserve"> HYPERLINK "http://</w:instrText>
      </w:r>
      <w:r w:rsidR="00EE47FE" w:rsidRPr="00EE47FE">
        <w:rPr>
          <w:rFonts w:ascii="Roboto" w:hAnsi="Roboto"/>
        </w:rPr>
        <w:instrText>www.hbm.com/ z6r</w:instrText>
      </w:r>
      <w:r w:rsidR="00EE47FE">
        <w:rPr>
          <w:rFonts w:ascii="Roboto" w:hAnsi="Roboto"/>
        </w:rPr>
        <w:instrText xml:space="preserve">" </w:instrText>
      </w:r>
      <w:r w:rsidR="00EE47FE">
        <w:rPr>
          <w:rFonts w:ascii="Roboto" w:hAnsi="Roboto"/>
        </w:rPr>
        <w:fldChar w:fldCharType="separate"/>
      </w:r>
      <w:r w:rsidR="00EE47FE" w:rsidRPr="00033C3B">
        <w:rPr>
          <w:rStyle w:val="Hyperlink"/>
          <w:rFonts w:ascii="Roboto" w:hAnsi="Roboto"/>
        </w:rPr>
        <w:t>www.hbm.com/ z6r</w:t>
      </w:r>
      <w:r w:rsidR="00EE47FE">
        <w:rPr>
          <w:rFonts w:ascii="Roboto" w:hAnsi="Roboto"/>
        </w:rPr>
        <w:fldChar w:fldCharType="end"/>
      </w:r>
    </w:p>
    <w:p w:rsidR="006871BF" w:rsidRPr="000B7457" w:rsidRDefault="006871BF" w:rsidP="006871BF">
      <w:pPr>
        <w:spacing w:after="0"/>
        <w:rPr>
          <w:rFonts w:ascii="Roboto" w:hAnsi="Roboto" w:cs="Arial"/>
        </w:rPr>
      </w:pPr>
    </w:p>
    <w:p w:rsidR="006871BF" w:rsidRPr="00032E34" w:rsidRDefault="00FE7978" w:rsidP="00A94223">
      <w:pPr>
        <w:spacing w:after="0"/>
        <w:rPr>
          <w:rFonts w:ascii="Roboto" w:hAnsi="Roboto" w:cs="Arial"/>
        </w:rPr>
      </w:pPr>
      <w:r>
        <w:rPr>
          <w:rFonts w:ascii="Roboto" w:hAnsi="Roboto"/>
          <w:noProof/>
          <w:lang w:val="de-DE"/>
        </w:rPr>
        <w:drawing>
          <wp:inline distT="0" distB="0" distL="0" distR="0" wp14:anchorId="46DE7E7C" wp14:editId="60A724B3">
            <wp:extent cx="2398053" cy="1598526"/>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_Z6RC3-50KG_00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92" cy="1598485"/>
                    </a:xfrm>
                    <a:prstGeom prst="rect">
                      <a:avLst/>
                    </a:prstGeom>
                  </pic:spPr>
                </pic:pic>
              </a:graphicData>
            </a:graphic>
          </wp:inline>
        </w:drawing>
      </w:r>
    </w:p>
    <w:p w:rsidR="00616AD4" w:rsidRPr="00F61D0F" w:rsidRDefault="00683174" w:rsidP="00392006">
      <w:pPr>
        <w:spacing w:after="0"/>
        <w:rPr>
          <w:rFonts w:ascii="Roboto" w:hAnsi="Roboto"/>
        </w:rPr>
      </w:pPr>
      <w:r>
        <w:rPr>
          <w:rFonts w:ascii="Roboto" w:hAnsi="Roboto"/>
          <w:sz w:val="18"/>
          <w:szCs w:val="18"/>
        </w:rPr>
        <w:t>The new Z6R bending beam load cell is outstanding for its robust enclosure, dirt-repellent design, and compatibility with the proven Z6 load cell. Image: HBM)</w:t>
      </w:r>
    </w:p>
    <w:p w:rsidR="009A2149" w:rsidRPr="000B7457" w:rsidRDefault="009A2149" w:rsidP="009A2149">
      <w:pPr>
        <w:spacing w:line="360" w:lineRule="auto"/>
        <w:ind w:right="1128"/>
        <w:jc w:val="both"/>
        <w:rPr>
          <w:rFonts w:ascii="Roboto" w:hAnsi="Roboto"/>
          <w:b/>
          <w:lang w:eastAsia="en-US"/>
        </w:rPr>
      </w:pPr>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Founded in Germany in 1950, Hottinger Baldwin Messtechnik GmbH (HBM Test and Measurement) is today the technology and market leader in the field of test and measurement. HBM's product range comprises sol</w:t>
      </w:r>
      <w:r>
        <w:rPr>
          <w:rFonts w:ascii="Roboto" w:hAnsi="Roboto"/>
          <w:sz w:val="18"/>
          <w:szCs w:val="18"/>
        </w:rPr>
        <w:t>u</w:t>
      </w:r>
      <w:r>
        <w:rPr>
          <w:rFonts w:ascii="Roboto" w:hAnsi="Roboto"/>
          <w:sz w:val="18"/>
          <w:szCs w:val="18"/>
        </w:rPr>
        <w:t>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E9" w:rsidRDefault="004B49E9" w:rsidP="00291A20">
      <w:pPr>
        <w:spacing w:after="0" w:line="240" w:lineRule="auto"/>
      </w:pPr>
      <w:r>
        <w:separator/>
      </w:r>
    </w:p>
  </w:endnote>
  <w:endnote w:type="continuationSeparator" w:id="0">
    <w:p w:rsidR="004B49E9" w:rsidRDefault="004B49E9" w:rsidP="00291A20">
      <w:pPr>
        <w:spacing w:after="0" w:line="240" w:lineRule="auto"/>
      </w:pPr>
      <w:r>
        <w:continuationSeparator/>
      </w:r>
    </w:p>
  </w:endnote>
  <w:endnote w:type="continuationNotice" w:id="1">
    <w:p w:rsidR="004B49E9" w:rsidRDefault="004B4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Managing Director: Andreas Hüllhorst – Chairman of the Board: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E9" w:rsidRDefault="004B49E9" w:rsidP="00291A20">
      <w:pPr>
        <w:spacing w:after="0" w:line="240" w:lineRule="auto"/>
      </w:pPr>
      <w:r>
        <w:separator/>
      </w:r>
    </w:p>
  </w:footnote>
  <w:footnote w:type="continuationSeparator" w:id="0">
    <w:p w:rsidR="004B49E9" w:rsidRDefault="004B49E9" w:rsidP="00291A20">
      <w:pPr>
        <w:spacing w:after="0" w:line="240" w:lineRule="auto"/>
      </w:pPr>
      <w:r>
        <w:continuationSeparator/>
      </w:r>
    </w:p>
  </w:footnote>
  <w:footnote w:type="continuationNotice" w:id="1">
    <w:p w:rsidR="004B49E9" w:rsidRDefault="004B49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1NzU1N7MwNLE0NDVU0lEKTi0uzszPAykwqgUAyU6LnSwAAAA="/>
  </w:docVars>
  <w:rsids>
    <w:rsidRoot w:val="00263DF4"/>
    <w:rsid w:val="000032EF"/>
    <w:rsid w:val="000052F6"/>
    <w:rsid w:val="00032E34"/>
    <w:rsid w:val="00064A6D"/>
    <w:rsid w:val="00087EFE"/>
    <w:rsid w:val="000B7457"/>
    <w:rsid w:val="000C3ECC"/>
    <w:rsid w:val="000C518B"/>
    <w:rsid w:val="00110345"/>
    <w:rsid w:val="00124264"/>
    <w:rsid w:val="00125C20"/>
    <w:rsid w:val="0013579F"/>
    <w:rsid w:val="00135BB1"/>
    <w:rsid w:val="00155C48"/>
    <w:rsid w:val="00175BCB"/>
    <w:rsid w:val="00183FB8"/>
    <w:rsid w:val="001B6365"/>
    <w:rsid w:val="001C0A87"/>
    <w:rsid w:val="001D20C1"/>
    <w:rsid w:val="001D4F80"/>
    <w:rsid w:val="001F7363"/>
    <w:rsid w:val="00263DF4"/>
    <w:rsid w:val="00291A20"/>
    <w:rsid w:val="002A72A9"/>
    <w:rsid w:val="002B0BA7"/>
    <w:rsid w:val="002D265C"/>
    <w:rsid w:val="003129ED"/>
    <w:rsid w:val="00383D36"/>
    <w:rsid w:val="00385879"/>
    <w:rsid w:val="00392006"/>
    <w:rsid w:val="00395CD0"/>
    <w:rsid w:val="003A1AEA"/>
    <w:rsid w:val="003D67ED"/>
    <w:rsid w:val="003E1D5B"/>
    <w:rsid w:val="00402034"/>
    <w:rsid w:val="00402D90"/>
    <w:rsid w:val="0042796B"/>
    <w:rsid w:val="004529E3"/>
    <w:rsid w:val="00463A44"/>
    <w:rsid w:val="00477FCF"/>
    <w:rsid w:val="0048160F"/>
    <w:rsid w:val="004B49E9"/>
    <w:rsid w:val="004E6D6D"/>
    <w:rsid w:val="004F75FA"/>
    <w:rsid w:val="00510E7E"/>
    <w:rsid w:val="00535024"/>
    <w:rsid w:val="005666C4"/>
    <w:rsid w:val="00573383"/>
    <w:rsid w:val="005860DD"/>
    <w:rsid w:val="00586B90"/>
    <w:rsid w:val="00593414"/>
    <w:rsid w:val="00611493"/>
    <w:rsid w:val="00616AD4"/>
    <w:rsid w:val="00630029"/>
    <w:rsid w:val="006729C8"/>
    <w:rsid w:val="00683174"/>
    <w:rsid w:val="00683940"/>
    <w:rsid w:val="00686F80"/>
    <w:rsid w:val="006871BF"/>
    <w:rsid w:val="006903D5"/>
    <w:rsid w:val="0069508C"/>
    <w:rsid w:val="006A40E7"/>
    <w:rsid w:val="006E44DF"/>
    <w:rsid w:val="0070382C"/>
    <w:rsid w:val="00715BED"/>
    <w:rsid w:val="00726951"/>
    <w:rsid w:val="007276F0"/>
    <w:rsid w:val="00773DEB"/>
    <w:rsid w:val="0077682B"/>
    <w:rsid w:val="007877CB"/>
    <w:rsid w:val="007B33A8"/>
    <w:rsid w:val="007B7F18"/>
    <w:rsid w:val="00802453"/>
    <w:rsid w:val="008142B1"/>
    <w:rsid w:val="0082424F"/>
    <w:rsid w:val="00854AC3"/>
    <w:rsid w:val="008B4BB9"/>
    <w:rsid w:val="008D051D"/>
    <w:rsid w:val="0090240F"/>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3046D"/>
    <w:rsid w:val="00B30967"/>
    <w:rsid w:val="00B4420F"/>
    <w:rsid w:val="00B57D9C"/>
    <w:rsid w:val="00B70345"/>
    <w:rsid w:val="00B77598"/>
    <w:rsid w:val="00B8671B"/>
    <w:rsid w:val="00BA0827"/>
    <w:rsid w:val="00BA66F9"/>
    <w:rsid w:val="00BC402D"/>
    <w:rsid w:val="00BC6C3E"/>
    <w:rsid w:val="00BF56DF"/>
    <w:rsid w:val="00C1091B"/>
    <w:rsid w:val="00C14529"/>
    <w:rsid w:val="00C405DE"/>
    <w:rsid w:val="00C93E19"/>
    <w:rsid w:val="00CA5F95"/>
    <w:rsid w:val="00CC065A"/>
    <w:rsid w:val="00CD4455"/>
    <w:rsid w:val="00CF468D"/>
    <w:rsid w:val="00D25D0F"/>
    <w:rsid w:val="00D77D24"/>
    <w:rsid w:val="00D81916"/>
    <w:rsid w:val="00D91BD0"/>
    <w:rsid w:val="00DB4FF8"/>
    <w:rsid w:val="00DC62C8"/>
    <w:rsid w:val="00DC6558"/>
    <w:rsid w:val="00DE3839"/>
    <w:rsid w:val="00DE5E36"/>
    <w:rsid w:val="00DF136E"/>
    <w:rsid w:val="00E027DF"/>
    <w:rsid w:val="00E05A8C"/>
    <w:rsid w:val="00E11DA5"/>
    <w:rsid w:val="00E308E4"/>
    <w:rsid w:val="00E3343D"/>
    <w:rsid w:val="00E42DEC"/>
    <w:rsid w:val="00E4537E"/>
    <w:rsid w:val="00E63881"/>
    <w:rsid w:val="00E63DE4"/>
    <w:rsid w:val="00E64B4F"/>
    <w:rsid w:val="00E651BA"/>
    <w:rsid w:val="00E8154F"/>
    <w:rsid w:val="00E92422"/>
    <w:rsid w:val="00EB3D6C"/>
    <w:rsid w:val="00EB7550"/>
    <w:rsid w:val="00EC39C0"/>
    <w:rsid w:val="00EE47FE"/>
    <w:rsid w:val="00EE4E61"/>
    <w:rsid w:val="00EF5829"/>
    <w:rsid w:val="00EF6357"/>
    <w:rsid w:val="00F07D8E"/>
    <w:rsid w:val="00F57E5E"/>
    <w:rsid w:val="00F61D0F"/>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2CCF-4EDA-453E-BBF1-F31EF3F9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1</Pages>
  <Words>284</Words>
  <Characters>1791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Vohla, Christin</cp:lastModifiedBy>
  <cp:revision>2</cp:revision>
  <cp:lastPrinted>2017-04-24T08:53:00Z</cp:lastPrinted>
  <dcterms:created xsi:type="dcterms:W3CDTF">2017-12-08T10:33:00Z</dcterms:created>
  <dcterms:modified xsi:type="dcterms:W3CDTF">2017-12-08T10:33:00Z</dcterms:modified>
  <cp:category>HBM: public</cp:category>
</cp:coreProperties>
</file>