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3CD" w:rsidRPr="004F33FA" w:rsidRDefault="007363AE" w:rsidP="005840C8">
      <w:pPr>
        <w:spacing w:after="0"/>
        <w:rPr>
          <w:rFonts w:ascii="Arial" w:hAnsi="Arial" w:cs="Arial"/>
        </w:rPr>
      </w:pPr>
      <w:r w:rsidRPr="007363AE">
        <w:rPr>
          <w:rFonts w:ascii="Arial" w:hAnsi="Arial" w:cs="Arial"/>
          <w:b/>
          <w:sz w:val="28"/>
          <w:szCs w:val="28"/>
        </w:rPr>
        <w:t>New Measuring Module GEN2tb Enables Convenient and Flexible Entry into Data Acquisition with Ultra-High Sampling Rates</w:t>
      </w:r>
    </w:p>
    <w:p w:rsidR="007363AE" w:rsidRDefault="007363AE" w:rsidP="007363AE">
      <w:pPr>
        <w:pStyle w:val="Listenabsatz"/>
        <w:numPr>
          <w:ilvl w:val="0"/>
          <w:numId w:val="10"/>
        </w:numPr>
        <w:spacing w:after="0"/>
        <w:rPr>
          <w:rFonts w:ascii="Arial" w:hAnsi="Arial" w:cs="Arial"/>
        </w:rPr>
      </w:pPr>
      <w:r w:rsidRPr="007363AE">
        <w:rPr>
          <w:rFonts w:ascii="Arial" w:hAnsi="Arial" w:cs="Arial"/>
        </w:rPr>
        <w:t xml:space="preserve">New GEN2tB portable data recorder from the HBM Genesis </w:t>
      </w:r>
      <w:proofErr w:type="spellStart"/>
      <w:r w:rsidRPr="007363AE">
        <w:rPr>
          <w:rFonts w:ascii="Arial" w:hAnsi="Arial" w:cs="Arial"/>
        </w:rPr>
        <w:t>HighSpeed</w:t>
      </w:r>
      <w:proofErr w:type="spellEnd"/>
      <w:r w:rsidRPr="007363AE">
        <w:rPr>
          <w:rFonts w:ascii="Arial" w:hAnsi="Arial" w:cs="Arial"/>
        </w:rPr>
        <w:t xml:space="preserve"> series;</w:t>
      </w:r>
    </w:p>
    <w:p w:rsidR="007363AE" w:rsidRDefault="007363AE" w:rsidP="007363AE">
      <w:pPr>
        <w:pStyle w:val="Listenabsatz"/>
        <w:numPr>
          <w:ilvl w:val="0"/>
          <w:numId w:val="10"/>
        </w:numPr>
        <w:spacing w:after="0"/>
        <w:rPr>
          <w:rFonts w:ascii="Arial" w:hAnsi="Arial" w:cs="Arial"/>
        </w:rPr>
      </w:pPr>
      <w:r w:rsidRPr="007363AE">
        <w:rPr>
          <w:rFonts w:ascii="Arial" w:hAnsi="Arial" w:cs="Arial"/>
        </w:rPr>
        <w:t xml:space="preserve">An ideal entry-level product that can be used flexibly for various applications such as </w:t>
      </w:r>
      <w:proofErr w:type="spellStart"/>
      <w:r w:rsidRPr="007363AE">
        <w:rPr>
          <w:rFonts w:ascii="Arial" w:hAnsi="Arial" w:cs="Arial"/>
        </w:rPr>
        <w:t>eGrid</w:t>
      </w:r>
      <w:proofErr w:type="spellEnd"/>
      <w:r w:rsidRPr="007363AE">
        <w:rPr>
          <w:rFonts w:ascii="Arial" w:hAnsi="Arial" w:cs="Arial"/>
        </w:rPr>
        <w:t>; and e-drive testing, high-speed mechanical testing, and electrical transient recording;</w:t>
      </w:r>
    </w:p>
    <w:p w:rsidR="007363AE" w:rsidRDefault="007363AE" w:rsidP="007363AE">
      <w:pPr>
        <w:pStyle w:val="Listenabsatz"/>
        <w:numPr>
          <w:ilvl w:val="0"/>
          <w:numId w:val="10"/>
        </w:numPr>
        <w:spacing w:after="0"/>
        <w:rPr>
          <w:rFonts w:ascii="Arial" w:hAnsi="Arial" w:cs="Arial"/>
        </w:rPr>
      </w:pPr>
      <w:r w:rsidRPr="007363AE">
        <w:rPr>
          <w:rFonts w:ascii="Arial" w:hAnsi="Arial" w:cs="Arial"/>
        </w:rPr>
        <w:t>Usable as a PC front-end or stand-alone device with the integrated hard disk; and</w:t>
      </w:r>
    </w:p>
    <w:p w:rsidR="0030129C" w:rsidRPr="007363AE" w:rsidRDefault="007363AE" w:rsidP="0030129C">
      <w:pPr>
        <w:pStyle w:val="Listenabsatz"/>
        <w:numPr>
          <w:ilvl w:val="0"/>
          <w:numId w:val="10"/>
        </w:numPr>
        <w:spacing w:after="0"/>
        <w:rPr>
          <w:rFonts w:ascii="Arial" w:hAnsi="Arial" w:cs="Arial"/>
        </w:rPr>
      </w:pPr>
      <w:r w:rsidRPr="007363AE">
        <w:rPr>
          <w:rFonts w:ascii="Arial" w:hAnsi="Arial" w:cs="Arial"/>
        </w:rPr>
        <w:t>Includes high-speed data acquisition software—Perception.</w:t>
      </w:r>
    </w:p>
    <w:p w:rsidR="007363AE" w:rsidRPr="007363AE" w:rsidRDefault="007363AE" w:rsidP="007363AE">
      <w:pPr>
        <w:pStyle w:val="StandardWeb"/>
        <w:spacing w:after="135"/>
        <w:rPr>
          <w:rStyle w:val="Fett"/>
          <w:rFonts w:ascii="Arial" w:hAnsi="Arial" w:cs="Arial"/>
          <w:sz w:val="22"/>
          <w:szCs w:val="22"/>
          <w:shd w:val="clear" w:color="auto" w:fill="FFFFFF"/>
        </w:rPr>
      </w:pPr>
      <w:r w:rsidRPr="007363AE">
        <w:rPr>
          <w:rStyle w:val="Fett"/>
          <w:rFonts w:ascii="Arial" w:hAnsi="Arial" w:cs="Arial"/>
          <w:sz w:val="22"/>
          <w:szCs w:val="22"/>
          <w:shd w:val="clear" w:color="auto" w:fill="FFFFFF"/>
        </w:rPr>
        <w:t>With the portable data acquisition system GEN2tB, HBM Test and Measurement (HBM) introduces a high-performance starter device for high-speed measurement technology with sampling rates of up to 250 MS / s. Thanks to its flexible design and the possibility of individual assembly with different data acquisition cards, GEN2tB offers attractive functions for professional users as well. Typical applications include the testing of electrical networks (</w:t>
      </w:r>
      <w:proofErr w:type="spellStart"/>
      <w:r w:rsidRPr="007363AE">
        <w:rPr>
          <w:rStyle w:val="Fett"/>
          <w:rFonts w:ascii="Arial" w:hAnsi="Arial" w:cs="Arial"/>
          <w:sz w:val="22"/>
          <w:szCs w:val="22"/>
          <w:shd w:val="clear" w:color="auto" w:fill="FFFFFF"/>
        </w:rPr>
        <w:t>eGrids</w:t>
      </w:r>
      <w:proofErr w:type="spellEnd"/>
      <w:r w:rsidRPr="007363AE">
        <w:rPr>
          <w:rStyle w:val="Fett"/>
          <w:rFonts w:ascii="Arial" w:hAnsi="Arial" w:cs="Arial"/>
          <w:sz w:val="22"/>
          <w:szCs w:val="22"/>
          <w:shd w:val="clear" w:color="auto" w:fill="FFFFFF"/>
        </w:rPr>
        <w:t>), electric drive trains (</w:t>
      </w:r>
      <w:proofErr w:type="spellStart"/>
      <w:r w:rsidRPr="007363AE">
        <w:rPr>
          <w:rStyle w:val="Fett"/>
          <w:rFonts w:ascii="Arial" w:hAnsi="Arial" w:cs="Arial"/>
          <w:sz w:val="22"/>
          <w:szCs w:val="22"/>
          <w:shd w:val="clear" w:color="auto" w:fill="FFFFFF"/>
        </w:rPr>
        <w:t>eDrive</w:t>
      </w:r>
      <w:proofErr w:type="spellEnd"/>
      <w:r w:rsidRPr="007363AE">
        <w:rPr>
          <w:rStyle w:val="Fett"/>
          <w:rFonts w:ascii="Arial" w:hAnsi="Arial" w:cs="Arial"/>
          <w:sz w:val="22"/>
          <w:szCs w:val="22"/>
          <w:shd w:val="clear" w:color="auto" w:fill="FFFFFF"/>
        </w:rPr>
        <w:t>), as well as ultra-fast mechanical testing and electrical transient detection.</w:t>
      </w:r>
    </w:p>
    <w:p w:rsidR="007363AE" w:rsidRPr="007363AE" w:rsidRDefault="007363AE" w:rsidP="007363AE">
      <w:pPr>
        <w:pStyle w:val="StandardWeb"/>
        <w:spacing w:after="135"/>
        <w:rPr>
          <w:rStyle w:val="Fett"/>
          <w:rFonts w:ascii="Arial" w:hAnsi="Arial" w:cs="Arial"/>
          <w:b w:val="0"/>
          <w:sz w:val="22"/>
          <w:szCs w:val="22"/>
          <w:shd w:val="clear" w:color="auto" w:fill="FFFFFF"/>
        </w:rPr>
      </w:pPr>
      <w:r w:rsidRPr="007363AE">
        <w:rPr>
          <w:rStyle w:val="Fett"/>
          <w:rFonts w:ascii="Arial" w:hAnsi="Arial" w:cs="Arial"/>
          <w:b w:val="0"/>
          <w:sz w:val="22"/>
          <w:szCs w:val="22"/>
          <w:shd w:val="clear" w:color="auto" w:fill="FFFFFF"/>
        </w:rPr>
        <w:t xml:space="preserve">Thanks to its modular design, the GEN2tB measurement data acquisition system is suitable as an entry-level model, but can also be used as a high-end transient </w:t>
      </w:r>
      <w:proofErr w:type="gramStart"/>
      <w:r w:rsidRPr="007363AE">
        <w:rPr>
          <w:rStyle w:val="Fett"/>
          <w:rFonts w:ascii="Arial" w:hAnsi="Arial" w:cs="Arial"/>
          <w:b w:val="0"/>
          <w:sz w:val="22"/>
          <w:szCs w:val="22"/>
          <w:shd w:val="clear" w:color="auto" w:fill="FFFFFF"/>
        </w:rPr>
        <w:t>recorder  -</w:t>
      </w:r>
      <w:proofErr w:type="gramEnd"/>
      <w:r w:rsidRPr="007363AE">
        <w:rPr>
          <w:rStyle w:val="Fett"/>
          <w:rFonts w:ascii="Arial" w:hAnsi="Arial" w:cs="Arial"/>
          <w:b w:val="0"/>
          <w:sz w:val="22"/>
          <w:szCs w:val="22"/>
          <w:shd w:val="clear" w:color="auto" w:fill="FFFFFF"/>
        </w:rPr>
        <w:t xml:space="preserve"> or even in "mixed" applications. The device has two2 slots, making it a cost-efficient choice for small channel counts.</w:t>
      </w:r>
    </w:p>
    <w:p w:rsidR="007363AE" w:rsidRPr="007363AE" w:rsidRDefault="007363AE" w:rsidP="007363AE">
      <w:pPr>
        <w:pStyle w:val="StandardWeb"/>
        <w:spacing w:after="135"/>
        <w:rPr>
          <w:rStyle w:val="Fett"/>
          <w:rFonts w:ascii="Arial" w:hAnsi="Arial" w:cs="Arial"/>
          <w:sz w:val="22"/>
          <w:szCs w:val="22"/>
          <w:shd w:val="clear" w:color="auto" w:fill="FFFFFF"/>
        </w:rPr>
      </w:pPr>
      <w:r w:rsidRPr="007363AE">
        <w:rPr>
          <w:rStyle w:val="Fett"/>
          <w:rFonts w:ascii="Arial" w:hAnsi="Arial" w:cs="Arial"/>
          <w:sz w:val="22"/>
          <w:szCs w:val="22"/>
          <w:shd w:val="clear" w:color="auto" w:fill="FFFFFF"/>
        </w:rPr>
        <w:t>Compact and stationary use</w:t>
      </w:r>
    </w:p>
    <w:p w:rsidR="007363AE" w:rsidRPr="007363AE" w:rsidRDefault="007363AE" w:rsidP="007363AE">
      <w:pPr>
        <w:pStyle w:val="StandardWeb"/>
        <w:spacing w:after="135"/>
        <w:rPr>
          <w:rStyle w:val="Fett"/>
          <w:rFonts w:ascii="Arial" w:hAnsi="Arial" w:cs="Arial"/>
          <w:b w:val="0"/>
          <w:sz w:val="22"/>
          <w:szCs w:val="22"/>
          <w:shd w:val="clear" w:color="auto" w:fill="FFFFFF"/>
        </w:rPr>
      </w:pPr>
      <w:r w:rsidRPr="007363AE">
        <w:rPr>
          <w:rStyle w:val="Fett"/>
          <w:rFonts w:ascii="Arial" w:hAnsi="Arial" w:cs="Arial"/>
          <w:b w:val="0"/>
          <w:sz w:val="22"/>
          <w:szCs w:val="22"/>
          <w:shd w:val="clear" w:color="auto" w:fill="FFFFFF"/>
        </w:rPr>
        <w:t xml:space="preserve">Owing to </w:t>
      </w:r>
      <w:proofErr w:type="spellStart"/>
      <w:r w:rsidRPr="007363AE">
        <w:rPr>
          <w:rStyle w:val="Fett"/>
          <w:rFonts w:ascii="Arial" w:hAnsi="Arial" w:cs="Arial"/>
          <w:b w:val="0"/>
          <w:sz w:val="22"/>
          <w:szCs w:val="22"/>
          <w:shd w:val="clear" w:color="auto" w:fill="FFFFFF"/>
        </w:rPr>
        <w:t>itsWith</w:t>
      </w:r>
      <w:proofErr w:type="spellEnd"/>
      <w:r w:rsidRPr="007363AE">
        <w:rPr>
          <w:rStyle w:val="Fett"/>
          <w:rFonts w:ascii="Arial" w:hAnsi="Arial" w:cs="Arial"/>
          <w:b w:val="0"/>
          <w:sz w:val="22"/>
          <w:szCs w:val="22"/>
          <w:shd w:val="clear" w:color="auto" w:fill="FFFFFF"/>
        </w:rPr>
        <w:t xml:space="preserve"> a very compact size, GEN2tB is also suitable can also be used for mobile use in addition to stationary use. The entire GEN2tB system can also be expanded to accommodate up to 12 current or voltage channels, 16 high-speed sensor channels (</w:t>
      </w:r>
      <w:proofErr w:type="spellStart"/>
      <w:r w:rsidRPr="007363AE">
        <w:rPr>
          <w:rStyle w:val="Fett"/>
          <w:rFonts w:ascii="Arial" w:hAnsi="Arial" w:cs="Arial"/>
          <w:b w:val="0"/>
          <w:sz w:val="22"/>
          <w:szCs w:val="22"/>
          <w:shd w:val="clear" w:color="auto" w:fill="FFFFFF"/>
        </w:rPr>
        <w:t>ege.g</w:t>
      </w:r>
      <w:proofErr w:type="spellEnd"/>
      <w:r w:rsidRPr="007363AE">
        <w:rPr>
          <w:rStyle w:val="Fett"/>
          <w:rFonts w:ascii="Arial" w:hAnsi="Arial" w:cs="Arial"/>
          <w:b w:val="0"/>
          <w:sz w:val="22"/>
          <w:szCs w:val="22"/>
          <w:shd w:val="clear" w:color="auto" w:fill="FFFFFF"/>
        </w:rPr>
        <w:t xml:space="preserve">., strain gauges or accelerometers up to 500 </w:t>
      </w:r>
      <w:proofErr w:type="spellStart"/>
      <w:r w:rsidRPr="007363AE">
        <w:rPr>
          <w:rStyle w:val="Fett"/>
          <w:rFonts w:ascii="Arial" w:hAnsi="Arial" w:cs="Arial"/>
          <w:b w:val="0"/>
          <w:sz w:val="22"/>
          <w:szCs w:val="22"/>
          <w:shd w:val="clear" w:color="auto" w:fill="FFFFFF"/>
        </w:rPr>
        <w:t>kS</w:t>
      </w:r>
      <w:proofErr w:type="spellEnd"/>
      <w:r w:rsidRPr="007363AE">
        <w:rPr>
          <w:rStyle w:val="Fett"/>
          <w:rFonts w:ascii="Arial" w:hAnsi="Arial" w:cs="Arial"/>
          <w:b w:val="0"/>
          <w:sz w:val="22"/>
          <w:szCs w:val="22"/>
          <w:shd w:val="clear" w:color="auto" w:fill="FFFFFF"/>
        </w:rPr>
        <w:t xml:space="preserve"> / s per channel), or up to 24 channels of fiber optic digitizers. Again, mixed test setups are possible.</w:t>
      </w:r>
    </w:p>
    <w:p w:rsidR="007363AE" w:rsidRPr="007363AE" w:rsidRDefault="007363AE" w:rsidP="007363AE">
      <w:pPr>
        <w:pStyle w:val="StandardWeb"/>
        <w:spacing w:after="135"/>
        <w:rPr>
          <w:rStyle w:val="Fett"/>
          <w:rFonts w:ascii="Arial" w:hAnsi="Arial" w:cs="Arial"/>
          <w:sz w:val="22"/>
          <w:szCs w:val="22"/>
          <w:shd w:val="clear" w:color="auto" w:fill="FFFFFF"/>
        </w:rPr>
      </w:pPr>
      <w:r w:rsidRPr="007363AE">
        <w:rPr>
          <w:rStyle w:val="Fett"/>
          <w:rFonts w:ascii="Arial" w:hAnsi="Arial" w:cs="Arial"/>
          <w:sz w:val="22"/>
          <w:szCs w:val="22"/>
          <w:shd w:val="clear" w:color="auto" w:fill="FFFFFF"/>
        </w:rPr>
        <w:t>High-speed metrology software Perception included in the price</w:t>
      </w:r>
    </w:p>
    <w:p w:rsidR="007363AE" w:rsidRPr="007363AE" w:rsidRDefault="007363AE" w:rsidP="007363AE">
      <w:pPr>
        <w:pStyle w:val="StandardWeb"/>
        <w:spacing w:after="135"/>
        <w:rPr>
          <w:rStyle w:val="Fett"/>
          <w:rFonts w:ascii="Arial" w:hAnsi="Arial" w:cs="Arial"/>
          <w:b w:val="0"/>
          <w:sz w:val="22"/>
          <w:szCs w:val="22"/>
          <w:shd w:val="clear" w:color="auto" w:fill="FFFFFF"/>
        </w:rPr>
      </w:pPr>
      <w:r w:rsidRPr="007363AE">
        <w:rPr>
          <w:rStyle w:val="Fett"/>
          <w:rFonts w:ascii="Arial" w:hAnsi="Arial" w:cs="Arial"/>
          <w:b w:val="0"/>
          <w:sz w:val="22"/>
          <w:szCs w:val="22"/>
          <w:shd w:val="clear" w:color="auto" w:fill="FFFFFF"/>
        </w:rPr>
        <w:t xml:space="preserve">The price of the GEN2tB data acquisition system includes the high-speed Perception software. This software enables the secure streaming of very large amounts of data at a speed of up to 200 MB / s on the hard disk. Perception can be installed on any number of PCs to control the data acquisition system or </w:t>
      </w:r>
      <w:proofErr w:type="spellStart"/>
      <w:r w:rsidRPr="007363AE">
        <w:rPr>
          <w:rStyle w:val="Fett"/>
          <w:rFonts w:ascii="Arial" w:hAnsi="Arial" w:cs="Arial"/>
          <w:b w:val="0"/>
          <w:sz w:val="22"/>
          <w:szCs w:val="22"/>
          <w:shd w:val="clear" w:color="auto" w:fill="FFFFFF"/>
        </w:rPr>
        <w:t>ato</w:t>
      </w:r>
      <w:proofErr w:type="spellEnd"/>
      <w:r w:rsidRPr="007363AE">
        <w:rPr>
          <w:rStyle w:val="Fett"/>
          <w:rFonts w:ascii="Arial" w:hAnsi="Arial" w:cs="Arial"/>
          <w:b w:val="0"/>
          <w:sz w:val="22"/>
          <w:szCs w:val="22"/>
          <w:shd w:val="clear" w:color="auto" w:fill="FFFFFF"/>
        </w:rPr>
        <w:t xml:space="preserve"> analyze the data obtained.</w:t>
      </w:r>
    </w:p>
    <w:p w:rsidR="007363AE" w:rsidRDefault="007363AE" w:rsidP="007363AE">
      <w:pPr>
        <w:pStyle w:val="StandardWeb"/>
        <w:spacing w:before="0" w:beforeAutospacing="0" w:after="135" w:afterAutospacing="0"/>
        <w:rPr>
          <w:rStyle w:val="Fett"/>
          <w:rFonts w:ascii="Arial" w:hAnsi="Arial" w:cs="Arial"/>
          <w:b w:val="0"/>
          <w:sz w:val="22"/>
          <w:szCs w:val="22"/>
          <w:shd w:val="clear" w:color="auto" w:fill="FFFFFF"/>
        </w:rPr>
      </w:pPr>
      <w:r w:rsidRPr="007363AE">
        <w:rPr>
          <w:rStyle w:val="Fett"/>
          <w:rFonts w:ascii="Arial" w:hAnsi="Arial" w:cs="Arial"/>
          <w:b w:val="0"/>
          <w:sz w:val="22"/>
          <w:szCs w:val="22"/>
          <w:shd w:val="clear" w:color="auto" w:fill="FFFFFF"/>
        </w:rPr>
        <w:t xml:space="preserve">Genesis </w:t>
      </w:r>
      <w:proofErr w:type="spellStart"/>
      <w:r w:rsidRPr="007363AE">
        <w:rPr>
          <w:rStyle w:val="Fett"/>
          <w:rFonts w:ascii="Arial" w:hAnsi="Arial" w:cs="Arial"/>
          <w:b w:val="0"/>
          <w:sz w:val="22"/>
          <w:szCs w:val="22"/>
          <w:shd w:val="clear" w:color="auto" w:fill="FFFFFF"/>
        </w:rPr>
        <w:t>HighSpeed</w:t>
      </w:r>
      <w:proofErr w:type="spellEnd"/>
      <w:r w:rsidRPr="007363AE">
        <w:rPr>
          <w:rStyle w:val="Fett"/>
          <w:rFonts w:ascii="Arial" w:hAnsi="Arial" w:cs="Arial"/>
          <w:b w:val="0"/>
          <w:sz w:val="22"/>
          <w:szCs w:val="22"/>
          <w:shd w:val="clear" w:color="auto" w:fill="FFFFFF"/>
        </w:rPr>
        <w:t xml:space="preserve"> is the modular platform for fast measurements of electrical and mechanical parameters. Thanks to its modular architecture, it is equipped for any high </w:t>
      </w:r>
      <w:proofErr w:type="spellStart"/>
      <w:r w:rsidRPr="007363AE">
        <w:rPr>
          <w:rStyle w:val="Fett"/>
          <w:rFonts w:ascii="Arial" w:hAnsi="Arial" w:cs="Arial"/>
          <w:b w:val="0"/>
          <w:sz w:val="22"/>
          <w:szCs w:val="22"/>
          <w:shd w:val="clear" w:color="auto" w:fill="FFFFFF"/>
        </w:rPr>
        <w:t>speedhigh</w:t>
      </w:r>
      <w:proofErr w:type="spellEnd"/>
      <w:r w:rsidRPr="007363AE">
        <w:rPr>
          <w:rStyle w:val="Fett"/>
          <w:rFonts w:ascii="Arial" w:hAnsi="Arial" w:cs="Arial"/>
          <w:b w:val="0"/>
          <w:sz w:val="22"/>
          <w:szCs w:val="22"/>
          <w:shd w:val="clear" w:color="auto" w:fill="FFFFFF"/>
        </w:rPr>
        <w:t xml:space="preserve">-speed measurement task. Build your own configuration consisting of a mainframe, data acquisition card, and Perception software. HBM Genesis </w:t>
      </w:r>
      <w:proofErr w:type="spellStart"/>
      <w:r w:rsidRPr="007363AE">
        <w:rPr>
          <w:rStyle w:val="Fett"/>
          <w:rFonts w:ascii="Arial" w:hAnsi="Arial" w:cs="Arial"/>
          <w:b w:val="0"/>
          <w:sz w:val="22"/>
          <w:szCs w:val="22"/>
          <w:shd w:val="clear" w:color="auto" w:fill="FFFFFF"/>
        </w:rPr>
        <w:t>HighSpeed</w:t>
      </w:r>
      <w:proofErr w:type="spellEnd"/>
      <w:r w:rsidRPr="007363AE">
        <w:rPr>
          <w:rStyle w:val="Fett"/>
          <w:rFonts w:ascii="Arial" w:hAnsi="Arial" w:cs="Arial"/>
          <w:b w:val="0"/>
          <w:sz w:val="22"/>
          <w:szCs w:val="22"/>
          <w:shd w:val="clear" w:color="auto" w:fill="FFFFFF"/>
        </w:rPr>
        <w:t xml:space="preserve"> products were previously sold under the Nicolet brand. The Nicolet brand is owned by </w:t>
      </w:r>
      <w:proofErr w:type="spellStart"/>
      <w:r w:rsidRPr="007363AE">
        <w:rPr>
          <w:rStyle w:val="Fett"/>
          <w:rFonts w:ascii="Arial" w:hAnsi="Arial" w:cs="Arial"/>
          <w:b w:val="0"/>
          <w:sz w:val="22"/>
          <w:szCs w:val="22"/>
          <w:shd w:val="clear" w:color="auto" w:fill="FFFFFF"/>
        </w:rPr>
        <w:t>Thermo</w:t>
      </w:r>
      <w:proofErr w:type="spellEnd"/>
      <w:r w:rsidRPr="007363AE">
        <w:rPr>
          <w:rStyle w:val="Fett"/>
          <w:rFonts w:ascii="Arial" w:hAnsi="Arial" w:cs="Arial"/>
          <w:b w:val="0"/>
          <w:sz w:val="22"/>
          <w:szCs w:val="22"/>
          <w:shd w:val="clear" w:color="auto" w:fill="FFFFFF"/>
        </w:rPr>
        <w:t xml:space="preserve"> Fisher Scientific Inc. Corporation.</w:t>
      </w:r>
    </w:p>
    <w:p w:rsidR="002F5B80" w:rsidRDefault="007363AE" w:rsidP="007363AE">
      <w:pPr>
        <w:pStyle w:val="StandardWeb"/>
        <w:spacing w:before="0" w:beforeAutospacing="0" w:after="135" w:afterAutospacing="0"/>
        <w:rPr>
          <w:rFonts w:ascii="Verdana" w:hAnsi="Verdana"/>
          <w:b/>
          <w:color w:val="555555"/>
          <w:sz w:val="22"/>
          <w:szCs w:val="22"/>
        </w:rPr>
      </w:pPr>
      <w:r w:rsidRPr="007363AE">
        <w:rPr>
          <w:rFonts w:ascii="Arial" w:hAnsi="Arial" w:cs="Arial"/>
          <w:b/>
          <w:sz w:val="22"/>
          <w:szCs w:val="22"/>
        </w:rPr>
        <w:t xml:space="preserve">Read more about the high-speed data recorder GEN2tB at </w:t>
      </w:r>
      <w:hyperlink r:id="rId9" w:history="1">
        <w:r w:rsidRPr="007363AE">
          <w:rPr>
            <w:rStyle w:val="Hyperlink"/>
            <w:rFonts w:ascii="Arial" w:hAnsi="Arial" w:cs="Arial"/>
            <w:b/>
            <w:sz w:val="22"/>
            <w:szCs w:val="22"/>
          </w:rPr>
          <w:t>https://www.hbm.com/en/7473/gen2tb-portable-and-powerful-data-acquisition-system/</w:t>
        </w:r>
      </w:hyperlink>
      <w:r w:rsidRPr="007363AE">
        <w:rPr>
          <w:b/>
          <w:sz w:val="22"/>
          <w:szCs w:val="22"/>
        </w:rPr>
        <w:t xml:space="preserve"> </w:t>
      </w:r>
      <w:r w:rsidR="00F71535" w:rsidRPr="007363AE">
        <w:rPr>
          <w:rFonts w:ascii="Verdana" w:hAnsi="Verdana"/>
          <w:b/>
          <w:color w:val="555555"/>
          <w:sz w:val="22"/>
          <w:szCs w:val="22"/>
        </w:rPr>
        <w:t xml:space="preserve"> </w:t>
      </w:r>
    </w:p>
    <w:p w:rsidR="007363AE" w:rsidRDefault="007363AE" w:rsidP="007363AE">
      <w:pPr>
        <w:pStyle w:val="StandardWeb"/>
        <w:spacing w:before="0" w:beforeAutospacing="0" w:after="135" w:afterAutospacing="0"/>
        <w:rPr>
          <w:rFonts w:ascii="Verdana" w:hAnsi="Verdana"/>
          <w:b/>
          <w:color w:val="555555"/>
          <w:sz w:val="22"/>
          <w:szCs w:val="22"/>
        </w:rPr>
      </w:pPr>
    </w:p>
    <w:p w:rsidR="007363AE" w:rsidRDefault="007363AE" w:rsidP="007363AE">
      <w:pPr>
        <w:pStyle w:val="StandardWeb"/>
        <w:spacing w:before="0" w:beforeAutospacing="0" w:after="135" w:afterAutospacing="0"/>
        <w:rPr>
          <w:rFonts w:ascii="Verdana" w:hAnsi="Verdana"/>
          <w:b/>
          <w:color w:val="555555"/>
          <w:sz w:val="22"/>
          <w:szCs w:val="22"/>
        </w:rPr>
      </w:pPr>
    </w:p>
    <w:p w:rsidR="007363AE" w:rsidRPr="007363AE" w:rsidRDefault="00CB5681" w:rsidP="007363AE">
      <w:pPr>
        <w:pStyle w:val="StandardWeb"/>
        <w:spacing w:before="0" w:beforeAutospacing="0" w:after="135" w:afterAutospacing="0"/>
        <w:rPr>
          <w:rFonts w:ascii="Verdana" w:hAnsi="Verdana"/>
          <w:b/>
          <w:color w:val="555555"/>
          <w:sz w:val="22"/>
          <w:szCs w:val="22"/>
        </w:rPr>
      </w:pPr>
      <w:bookmarkStart w:id="0" w:name="_GoBack"/>
      <w:r>
        <w:rPr>
          <w:rFonts w:ascii="Verdana" w:hAnsi="Verdana"/>
          <w:b/>
          <w:noProof/>
          <w:color w:val="555555"/>
          <w:sz w:val="22"/>
          <w:szCs w:val="22"/>
          <w:lang w:val="de-DE"/>
        </w:rPr>
        <w:lastRenderedPageBreak/>
        <w:drawing>
          <wp:inline distT="0" distB="0" distL="0" distR="0">
            <wp:extent cx="5759450" cy="3839845"/>
            <wp:effectExtent l="0" t="0" r="0" b="825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BM_PR_GEN2t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59450" cy="3839845"/>
                    </a:xfrm>
                    <a:prstGeom prst="rect">
                      <a:avLst/>
                    </a:prstGeom>
                  </pic:spPr>
                </pic:pic>
              </a:graphicData>
            </a:graphic>
          </wp:inline>
        </w:drawing>
      </w:r>
      <w:bookmarkEnd w:id="0"/>
    </w:p>
    <w:p w:rsidR="007363AE" w:rsidRDefault="007363AE" w:rsidP="009A2149">
      <w:pPr>
        <w:spacing w:line="360" w:lineRule="auto"/>
        <w:ind w:right="1128"/>
        <w:jc w:val="both"/>
        <w:rPr>
          <w:rFonts w:ascii="Arial" w:hAnsi="Arial" w:cs="Arial"/>
          <w:sz w:val="12"/>
          <w:lang w:eastAsia="en-US"/>
        </w:rPr>
      </w:pPr>
      <w:r w:rsidRPr="007363AE">
        <w:rPr>
          <w:rFonts w:ascii="Arial" w:hAnsi="Arial" w:cs="Arial"/>
          <w:sz w:val="12"/>
          <w:lang w:eastAsia="en-US"/>
        </w:rPr>
        <w:t>The GEN2tB data acquisition system is perfect for portable use, with low channel counts or applications that require a distributed setup, and comes with free Perception software</w:t>
      </w:r>
    </w:p>
    <w:p w:rsidR="009A2149" w:rsidRPr="004F33FA" w:rsidRDefault="00392006" w:rsidP="009A2149">
      <w:pPr>
        <w:spacing w:line="360" w:lineRule="auto"/>
        <w:ind w:right="1128"/>
        <w:jc w:val="both"/>
        <w:rPr>
          <w:rFonts w:ascii="Arial" w:hAnsi="Arial" w:cs="Arial"/>
          <w:b/>
          <w:bCs/>
          <w:sz w:val="18"/>
          <w:szCs w:val="18"/>
        </w:rPr>
      </w:pPr>
      <w:r w:rsidRPr="004F33FA">
        <w:rPr>
          <w:rFonts w:ascii="Arial" w:hAnsi="Arial" w:cs="Arial"/>
          <w:b/>
          <w:sz w:val="18"/>
          <w:szCs w:val="18"/>
        </w:rPr>
        <w:t>About HBM Test and Measurement</w:t>
      </w:r>
    </w:p>
    <w:p w:rsidR="00C1091B" w:rsidRPr="004F33FA" w:rsidRDefault="00392006" w:rsidP="009A2149">
      <w:pPr>
        <w:autoSpaceDE w:val="0"/>
        <w:spacing w:after="120" w:line="360" w:lineRule="auto"/>
        <w:ind w:right="1132"/>
        <w:jc w:val="both"/>
        <w:rPr>
          <w:rFonts w:ascii="Arial" w:hAnsi="Arial" w:cs="Arial"/>
          <w:sz w:val="18"/>
          <w:szCs w:val="18"/>
        </w:rPr>
      </w:pPr>
      <w:r w:rsidRPr="004F33FA">
        <w:rPr>
          <w:rFonts w:ascii="Arial" w:hAnsi="Arial" w:cs="Arial"/>
          <w:sz w:val="18"/>
          <w:szCs w:val="18"/>
        </w:rPr>
        <w:t xml:space="preserve">Founded in Germany in 1950, </w:t>
      </w:r>
      <w:proofErr w:type="spellStart"/>
      <w:r w:rsidRPr="004F33FA">
        <w:rPr>
          <w:rFonts w:ascii="Arial" w:hAnsi="Arial" w:cs="Arial"/>
          <w:sz w:val="18"/>
          <w:szCs w:val="18"/>
        </w:rPr>
        <w:t>Hottinger</w:t>
      </w:r>
      <w:proofErr w:type="spellEnd"/>
      <w:r w:rsidRPr="004F33FA">
        <w:rPr>
          <w:rFonts w:ascii="Arial" w:hAnsi="Arial" w:cs="Arial"/>
          <w:sz w:val="18"/>
          <w:szCs w:val="18"/>
        </w:rPr>
        <w:t xml:space="preserve"> Baldwin </w:t>
      </w:r>
      <w:proofErr w:type="spellStart"/>
      <w:r w:rsidRPr="004F33FA">
        <w:rPr>
          <w:rFonts w:ascii="Arial" w:hAnsi="Arial" w:cs="Arial"/>
          <w:sz w:val="18"/>
          <w:szCs w:val="18"/>
        </w:rPr>
        <w:t>Messtechnik</w:t>
      </w:r>
      <w:proofErr w:type="spellEnd"/>
      <w:r w:rsidRPr="004F33FA">
        <w:rPr>
          <w:rFonts w:ascii="Arial" w:hAnsi="Arial" w:cs="Arial"/>
          <w:sz w:val="18"/>
          <w:szCs w:val="18"/>
        </w:rPr>
        <w:t xml:space="preserve"> GmbH (HBM Test and Measurement) is today the technology and market leader in the field of test and measurement. HBM's product range comprises solutions for the entire measurement chain, from virtual to physical testing. The company has production facilities in Germany, USA, China, and Portugal and is represented in over 80 countries worldwide.</w:t>
      </w:r>
    </w:p>
    <w:sectPr w:rsidR="00C1091B" w:rsidRPr="004F33FA" w:rsidSect="000C3ECC">
      <w:headerReference w:type="default" r:id="rId11"/>
      <w:footerReference w:type="default" r:id="rId12"/>
      <w:pgSz w:w="11906" w:h="16838" w:code="9"/>
      <w:pgMar w:top="2375" w:right="1418" w:bottom="1247" w:left="1418" w:header="68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42A" w:rsidRDefault="0093242A" w:rsidP="00291A20">
      <w:pPr>
        <w:spacing w:after="0" w:line="240" w:lineRule="auto"/>
      </w:pPr>
      <w:r>
        <w:separator/>
      </w:r>
    </w:p>
  </w:endnote>
  <w:endnote w:type="continuationSeparator" w:id="0">
    <w:p w:rsidR="0093242A" w:rsidRDefault="0093242A" w:rsidP="00291A20">
      <w:pPr>
        <w:spacing w:after="0" w:line="240" w:lineRule="auto"/>
      </w:pPr>
      <w:r>
        <w:continuationSeparator/>
      </w:r>
    </w:p>
  </w:endnote>
  <w:endnote w:type="continuationNotice" w:id="1">
    <w:p w:rsidR="0093242A" w:rsidRDefault="009324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Roboto Black">
    <w:altName w:val="Times New Roman"/>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A20" w:rsidRPr="00155C48" w:rsidRDefault="001C0A87" w:rsidP="00291A20">
    <w:pPr>
      <w:pStyle w:val="Fuzeile"/>
      <w:spacing w:after="0" w:line="180" w:lineRule="atLeast"/>
      <w:rPr>
        <w:rFonts w:ascii="Arial" w:hAnsi="Arial" w:cs="Arial"/>
        <w:sz w:val="14"/>
      </w:rPr>
    </w:pPr>
    <w:r>
      <w:rPr>
        <w:noProof/>
        <w:lang w:val="de-DE"/>
      </w:rPr>
      <mc:AlternateContent>
        <mc:Choice Requires="wps">
          <w:drawing>
            <wp:anchor distT="0" distB="0" distL="114300" distR="114300" simplePos="0" relativeHeight="251659264" behindDoc="0" locked="0" layoutInCell="1" allowOverlap="1" wp14:anchorId="612FDD35" wp14:editId="04462960">
              <wp:simplePos x="0" y="0"/>
              <wp:positionH relativeFrom="column">
                <wp:posOffset>-724535</wp:posOffset>
              </wp:positionH>
              <wp:positionV relativeFrom="paragraph">
                <wp:posOffset>-1938020</wp:posOffset>
              </wp:positionV>
              <wp:extent cx="297815" cy="1224915"/>
              <wp:effectExtent l="0" t="0" r="6985" b="0"/>
              <wp:wrapNone/>
              <wp:docPr id="2"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1224915"/>
                      </a:xfrm>
                      <a:prstGeom prst="rect">
                        <a:avLst/>
                      </a:prstGeom>
                      <a:solidFill>
                        <a:sysClr val="window" lastClr="FFFFFF"/>
                      </a:solidFill>
                      <a:ln w="6350">
                        <a:noFill/>
                      </a:ln>
                      <a:effectLst/>
                    </wps:spPr>
                    <wps:txbx>
                      <w:txbxContent>
                        <w:p w:rsidR="00E651BA" w:rsidRPr="006E44DF" w:rsidRDefault="00124264" w:rsidP="00E651BA">
                          <w:pPr>
                            <w:rPr>
                              <w:rFonts w:ascii="Arial" w:hAnsi="Arial" w:cs="Arial"/>
                              <w:b/>
                              <w:sz w:val="14"/>
                            </w:rPr>
                          </w:pPr>
                          <w:r>
                            <w:rPr>
                              <w:rFonts w:ascii="Arial" w:hAnsi="Arial"/>
                              <w:b/>
                              <w:sz w:val="14"/>
                            </w:rPr>
                            <w:t>HBM: public</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4" o:spid="_x0000_s1026" type="#_x0000_t202" style="position:absolute;margin-left:-57.05pt;margin-top:-152.6pt;width:23.45pt;height:9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" fillcolor="window" stroked="f" strokeweight=".5pt">
              <v:path arrowok="t"/>
              <v:textbox style="layout-flow:vertical;mso-layout-flow-alt:bottom-to-top">
                <w:txbxContent>
                  <w:p w:rsidR="00E651BA" w:rsidRPr="006E44DF" w:rsidRDefault="00124264" w:rsidP="00E651BA">
                    <w:pPr>
                      <w:rPr>
                        <w:rFonts w:ascii="Arial" w:hAnsi="Arial" w:cs="Arial"/>
                        <w:b/>
                        <w:sz w:val="14"/>
                      </w:rPr>
                    </w:pPr>
                    <w:r>
                      <w:rPr>
                        <w:rFonts w:ascii="Arial" w:hAnsi="Arial"/>
                        <w:b/>
                        <w:sz w:val="14"/>
                      </w:rPr>
                      <w:t>HBM: public</w:t>
                    </w:r>
                  </w:p>
                </w:txbxContent>
              </v:textbox>
            </v:shape>
          </w:pict>
        </mc:Fallback>
      </mc:AlternateContent>
    </w:r>
    <w:r>
      <w:rPr>
        <w:rFonts w:ascii="Arial" w:hAnsi="Arial"/>
        <w:sz w:val="14"/>
      </w:rPr>
      <w:t xml:space="preserve">Managing Director: Andreas Hüllhorst – Chairman of the Board: </w:t>
    </w:r>
    <w:proofErr w:type="spellStart"/>
    <w:r>
      <w:rPr>
        <w:rFonts w:ascii="Arial" w:hAnsi="Arial"/>
        <w:sz w:val="14"/>
      </w:rPr>
      <w:t>Eoghan</w:t>
    </w:r>
    <w:proofErr w:type="spellEnd"/>
    <w:r>
      <w:rPr>
        <w:rFonts w:ascii="Arial" w:hAnsi="Arial"/>
        <w:sz w:val="14"/>
      </w:rPr>
      <w:t xml:space="preserve"> </w:t>
    </w:r>
    <w:proofErr w:type="spellStart"/>
    <w:r>
      <w:rPr>
        <w:rFonts w:ascii="Arial" w:hAnsi="Arial"/>
        <w:sz w:val="14"/>
      </w:rPr>
      <w:t>O’Lionaird</w:t>
    </w:r>
    <w:proofErr w:type="spellEnd"/>
  </w:p>
  <w:p w:rsidR="00291A20" w:rsidRPr="00291A20" w:rsidRDefault="001C0A87" w:rsidP="001C0A87">
    <w:pPr>
      <w:pStyle w:val="Fuzeile"/>
      <w:spacing w:after="0" w:line="180" w:lineRule="atLeast"/>
      <w:rPr>
        <w:rFonts w:ascii="Arial" w:hAnsi="Arial" w:cs="Arial"/>
        <w:sz w:val="14"/>
      </w:rPr>
    </w:pPr>
    <w:r>
      <w:rPr>
        <w:rFonts w:ascii="Arial" w:hAnsi="Arial"/>
        <w:sz w:val="14"/>
      </w:rPr>
      <w:t>Limited liability company, registered in the Darmstadt local court’s commercial register under No. HRB 1147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42A" w:rsidRDefault="0093242A" w:rsidP="00291A20">
      <w:pPr>
        <w:spacing w:after="0" w:line="240" w:lineRule="auto"/>
      </w:pPr>
      <w:r>
        <w:separator/>
      </w:r>
    </w:p>
  </w:footnote>
  <w:footnote w:type="continuationSeparator" w:id="0">
    <w:p w:rsidR="0093242A" w:rsidRDefault="0093242A" w:rsidP="00291A20">
      <w:pPr>
        <w:spacing w:after="0" w:line="240" w:lineRule="auto"/>
      </w:pPr>
      <w:r>
        <w:continuationSeparator/>
      </w:r>
    </w:p>
  </w:footnote>
  <w:footnote w:type="continuationNotice" w:id="1">
    <w:p w:rsidR="0093242A" w:rsidRDefault="0093242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ECC" w:rsidRDefault="000C3ECC" w:rsidP="000C3ECC">
    <w:pPr>
      <w:pStyle w:val="Kopfzeile"/>
      <w:rPr>
        <w:rFonts w:ascii="Roboto Black" w:hAnsi="Roboto Black"/>
      </w:rPr>
    </w:pPr>
  </w:p>
  <w:p w:rsidR="00630029" w:rsidRPr="004F33FA" w:rsidRDefault="001C0A87" w:rsidP="000C3ECC">
    <w:pPr>
      <w:pStyle w:val="Kopfzeile"/>
      <w:rPr>
        <w:rFonts w:ascii="Arial" w:hAnsi="Arial" w:cs="Arial"/>
        <w:color w:val="808080" w:themeColor="background1" w:themeShade="80"/>
        <w:sz w:val="36"/>
        <w:szCs w:val="36"/>
      </w:rPr>
    </w:pPr>
    <w:r w:rsidRPr="004F33FA">
      <w:rPr>
        <w:rFonts w:ascii="Arial" w:hAnsi="Arial" w:cs="Arial"/>
        <w:noProof/>
        <w:color w:val="808080" w:themeColor="background1" w:themeShade="80"/>
        <w:sz w:val="36"/>
        <w:szCs w:val="36"/>
        <w:lang w:val="de-DE"/>
      </w:rPr>
      <w:drawing>
        <wp:anchor distT="0" distB="0" distL="114300" distR="114300" simplePos="0" relativeHeight="251661312" behindDoc="0" locked="0" layoutInCell="1" allowOverlap="1" wp14:anchorId="78620C62" wp14:editId="64821338">
          <wp:simplePos x="0" y="0"/>
          <wp:positionH relativeFrom="page">
            <wp:posOffset>4944110</wp:posOffset>
          </wp:positionH>
          <wp:positionV relativeFrom="page">
            <wp:posOffset>478155</wp:posOffset>
          </wp:positionV>
          <wp:extent cx="823595" cy="823595"/>
          <wp:effectExtent l="0" t="0" r="0" b="0"/>
          <wp:wrapNone/>
          <wp:docPr id="1" name="Bild 5" descr="U:\03_CorporateDesign\02_Logos\HBM Logo rgb\HBM Logo blue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U:\03_CorporateDesign\02_Logos\HBM Logo rgb\HBM Logo blue 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3595" cy="823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33FA">
      <w:rPr>
        <w:rFonts w:ascii="Arial" w:hAnsi="Arial" w:cs="Arial"/>
        <w:color w:val="808080" w:themeColor="background1" w:themeShade="80"/>
        <w:sz w:val="36"/>
        <w:szCs w:val="36"/>
      </w:rPr>
      <w:t>PRESS RELEASE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B27C4"/>
    <w:multiLevelType w:val="hybridMultilevel"/>
    <w:tmpl w:val="7ABC0D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5453ADC"/>
    <w:multiLevelType w:val="hybridMultilevel"/>
    <w:tmpl w:val="AD869E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22631D3"/>
    <w:multiLevelType w:val="hybridMultilevel"/>
    <w:tmpl w:val="344C92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2BD70A5"/>
    <w:multiLevelType w:val="hybridMultilevel"/>
    <w:tmpl w:val="8A788E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AEF60EB"/>
    <w:multiLevelType w:val="multilevel"/>
    <w:tmpl w:val="E35AA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DE7466"/>
    <w:multiLevelType w:val="hybridMultilevel"/>
    <w:tmpl w:val="68C614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8F01045"/>
    <w:multiLevelType w:val="multilevel"/>
    <w:tmpl w:val="B56C7A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A724BD"/>
    <w:multiLevelType w:val="hybridMultilevel"/>
    <w:tmpl w:val="39C24E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D266024"/>
    <w:multiLevelType w:val="multilevel"/>
    <w:tmpl w:val="126C1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0454069"/>
    <w:multiLevelType w:val="hybridMultilevel"/>
    <w:tmpl w:val="977012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
  </w:num>
  <w:num w:numId="4">
    <w:abstractNumId w:val="3"/>
  </w:num>
  <w:num w:numId="5">
    <w:abstractNumId w:val="6"/>
  </w:num>
  <w:num w:numId="6">
    <w:abstractNumId w:val="2"/>
  </w:num>
  <w:num w:numId="7">
    <w:abstractNumId w:val="0"/>
  </w:num>
  <w:num w:numId="8">
    <w:abstractNumId w:val="4"/>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attachedTemplate r:id="rId1"/>
  <w:documentProtection w:edit="readOnly" w:enforcement="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DF4"/>
    <w:rsid w:val="000052F6"/>
    <w:rsid w:val="0002343F"/>
    <w:rsid w:val="00037C96"/>
    <w:rsid w:val="000766D3"/>
    <w:rsid w:val="000A7257"/>
    <w:rsid w:val="000B7C28"/>
    <w:rsid w:val="000C3ECC"/>
    <w:rsid w:val="00124264"/>
    <w:rsid w:val="001514AA"/>
    <w:rsid w:val="00155C48"/>
    <w:rsid w:val="001619E1"/>
    <w:rsid w:val="00183FB8"/>
    <w:rsid w:val="001B6365"/>
    <w:rsid w:val="001C0A87"/>
    <w:rsid w:val="001D0874"/>
    <w:rsid w:val="001F7363"/>
    <w:rsid w:val="002313A4"/>
    <w:rsid w:val="002468CB"/>
    <w:rsid w:val="00263DF4"/>
    <w:rsid w:val="00273C99"/>
    <w:rsid w:val="00282868"/>
    <w:rsid w:val="00291A20"/>
    <w:rsid w:val="002A72A9"/>
    <w:rsid w:val="002B5DBF"/>
    <w:rsid w:val="002C2089"/>
    <w:rsid w:val="002D265C"/>
    <w:rsid w:val="002F5B80"/>
    <w:rsid w:val="0030129C"/>
    <w:rsid w:val="00360FB9"/>
    <w:rsid w:val="0036365F"/>
    <w:rsid w:val="003745ED"/>
    <w:rsid w:val="00383D36"/>
    <w:rsid w:val="00392006"/>
    <w:rsid w:val="00395CD0"/>
    <w:rsid w:val="003A1AEA"/>
    <w:rsid w:val="003D67ED"/>
    <w:rsid w:val="003F2AC5"/>
    <w:rsid w:val="00404CC1"/>
    <w:rsid w:val="0042796B"/>
    <w:rsid w:val="00450034"/>
    <w:rsid w:val="00463A44"/>
    <w:rsid w:val="00476B86"/>
    <w:rsid w:val="004F33FA"/>
    <w:rsid w:val="00510E7E"/>
    <w:rsid w:val="00545644"/>
    <w:rsid w:val="00577038"/>
    <w:rsid w:val="005840C8"/>
    <w:rsid w:val="00594747"/>
    <w:rsid w:val="005B3C59"/>
    <w:rsid w:val="00611493"/>
    <w:rsid w:val="00616AD4"/>
    <w:rsid w:val="00630029"/>
    <w:rsid w:val="006867A8"/>
    <w:rsid w:val="006871BF"/>
    <w:rsid w:val="0069508C"/>
    <w:rsid w:val="006A40E7"/>
    <w:rsid w:val="006D020C"/>
    <w:rsid w:val="006E44DF"/>
    <w:rsid w:val="007100B7"/>
    <w:rsid w:val="00726951"/>
    <w:rsid w:val="007363AE"/>
    <w:rsid w:val="00773DEB"/>
    <w:rsid w:val="0077682B"/>
    <w:rsid w:val="00780232"/>
    <w:rsid w:val="00785EEA"/>
    <w:rsid w:val="00790097"/>
    <w:rsid w:val="007B33A8"/>
    <w:rsid w:val="007B7F18"/>
    <w:rsid w:val="0082424F"/>
    <w:rsid w:val="00827118"/>
    <w:rsid w:val="00854AC3"/>
    <w:rsid w:val="00876F78"/>
    <w:rsid w:val="00880582"/>
    <w:rsid w:val="00886135"/>
    <w:rsid w:val="008A22E2"/>
    <w:rsid w:val="008D051D"/>
    <w:rsid w:val="008F10CF"/>
    <w:rsid w:val="009170B2"/>
    <w:rsid w:val="0093242A"/>
    <w:rsid w:val="00945BFD"/>
    <w:rsid w:val="00955658"/>
    <w:rsid w:val="009613EA"/>
    <w:rsid w:val="009763DD"/>
    <w:rsid w:val="009A2149"/>
    <w:rsid w:val="009A6ECD"/>
    <w:rsid w:val="009B23C4"/>
    <w:rsid w:val="009D4154"/>
    <w:rsid w:val="009D4172"/>
    <w:rsid w:val="009E1928"/>
    <w:rsid w:val="009E506F"/>
    <w:rsid w:val="00A073CD"/>
    <w:rsid w:val="00A13197"/>
    <w:rsid w:val="00A2429B"/>
    <w:rsid w:val="00A52DA5"/>
    <w:rsid w:val="00A865F2"/>
    <w:rsid w:val="00A94223"/>
    <w:rsid w:val="00AC1CB1"/>
    <w:rsid w:val="00AD234E"/>
    <w:rsid w:val="00AD563B"/>
    <w:rsid w:val="00AD6E3B"/>
    <w:rsid w:val="00AE6E4B"/>
    <w:rsid w:val="00B14497"/>
    <w:rsid w:val="00B23A61"/>
    <w:rsid w:val="00B2432B"/>
    <w:rsid w:val="00B40512"/>
    <w:rsid w:val="00B57D9C"/>
    <w:rsid w:val="00B70345"/>
    <w:rsid w:val="00B77598"/>
    <w:rsid w:val="00B91523"/>
    <w:rsid w:val="00BA0827"/>
    <w:rsid w:val="00BC402D"/>
    <w:rsid w:val="00C1091B"/>
    <w:rsid w:val="00C14529"/>
    <w:rsid w:val="00CA5F95"/>
    <w:rsid w:val="00CB5681"/>
    <w:rsid w:val="00D00C95"/>
    <w:rsid w:val="00D25D0F"/>
    <w:rsid w:val="00D520ED"/>
    <w:rsid w:val="00D6290B"/>
    <w:rsid w:val="00D71151"/>
    <w:rsid w:val="00DC62C8"/>
    <w:rsid w:val="00DC6558"/>
    <w:rsid w:val="00DE3839"/>
    <w:rsid w:val="00DF270F"/>
    <w:rsid w:val="00E027DF"/>
    <w:rsid w:val="00E05A8C"/>
    <w:rsid w:val="00E11DA5"/>
    <w:rsid w:val="00E21B25"/>
    <w:rsid w:val="00E63881"/>
    <w:rsid w:val="00E651BA"/>
    <w:rsid w:val="00E8154F"/>
    <w:rsid w:val="00E84FA2"/>
    <w:rsid w:val="00EB7550"/>
    <w:rsid w:val="00EC7622"/>
    <w:rsid w:val="00EF6357"/>
    <w:rsid w:val="00F33B60"/>
    <w:rsid w:val="00F6359E"/>
    <w:rsid w:val="00F71535"/>
    <w:rsid w:val="00F71BB3"/>
    <w:rsid w:val="00F8416F"/>
    <w:rsid w:val="00FC1E6D"/>
    <w:rsid w:val="00FC6C47"/>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rPr>
  </w:style>
  <w:style w:type="paragraph" w:styleId="berschrift1">
    <w:name w:val="heading 1"/>
    <w:basedOn w:val="Standard"/>
    <w:link w:val="berschrift1Zchn"/>
    <w:uiPriority w:val="9"/>
    <w:qFormat/>
    <w:rsid w:val="002F5B80"/>
    <w:pPr>
      <w:spacing w:before="100" w:beforeAutospacing="1" w:after="100" w:afterAutospacing="1" w:line="240" w:lineRule="auto"/>
      <w:outlineLvl w:val="0"/>
    </w:pPr>
    <w:rPr>
      <w:rFonts w:ascii="Times New Roman" w:hAnsi="Times New Roman"/>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91A20"/>
    <w:pPr>
      <w:tabs>
        <w:tab w:val="center" w:pos="4536"/>
        <w:tab w:val="right" w:pos="9072"/>
      </w:tabs>
    </w:pPr>
  </w:style>
  <w:style w:type="character" w:customStyle="1" w:styleId="KopfzeileZchn">
    <w:name w:val="Kopfzeile Zchn"/>
    <w:link w:val="Kopfzeile"/>
    <w:uiPriority w:val="99"/>
    <w:rsid w:val="00291A20"/>
    <w:rPr>
      <w:sz w:val="22"/>
      <w:szCs w:val="22"/>
    </w:rPr>
  </w:style>
  <w:style w:type="paragraph" w:styleId="Fuzeile">
    <w:name w:val="footer"/>
    <w:basedOn w:val="Standard"/>
    <w:link w:val="FuzeileZchn"/>
    <w:uiPriority w:val="99"/>
    <w:unhideWhenUsed/>
    <w:rsid w:val="00291A20"/>
    <w:pPr>
      <w:tabs>
        <w:tab w:val="center" w:pos="4536"/>
        <w:tab w:val="right" w:pos="9072"/>
      </w:tabs>
    </w:pPr>
  </w:style>
  <w:style w:type="character" w:customStyle="1" w:styleId="FuzeileZchn">
    <w:name w:val="Fußzeile Zchn"/>
    <w:link w:val="Fuzeile"/>
    <w:uiPriority w:val="99"/>
    <w:rsid w:val="00291A20"/>
    <w:rPr>
      <w:sz w:val="22"/>
      <w:szCs w:val="22"/>
    </w:rPr>
  </w:style>
  <w:style w:type="paragraph" w:styleId="Listenabsatz">
    <w:name w:val="List Paragraph"/>
    <w:basedOn w:val="Standard"/>
    <w:uiPriority w:val="34"/>
    <w:qFormat/>
    <w:rsid w:val="009A2149"/>
    <w:pPr>
      <w:ind w:left="720"/>
      <w:contextualSpacing/>
    </w:pPr>
  </w:style>
  <w:style w:type="character" w:styleId="Kommentarzeichen">
    <w:name w:val="annotation reference"/>
    <w:basedOn w:val="Absatz-Standardschriftart"/>
    <w:uiPriority w:val="99"/>
    <w:semiHidden/>
    <w:unhideWhenUsed/>
    <w:rsid w:val="00DE3839"/>
    <w:rPr>
      <w:sz w:val="16"/>
      <w:szCs w:val="16"/>
    </w:rPr>
  </w:style>
  <w:style w:type="paragraph" w:styleId="Kommentartext">
    <w:name w:val="annotation text"/>
    <w:basedOn w:val="Standard"/>
    <w:link w:val="KommentartextZchn"/>
    <w:uiPriority w:val="99"/>
    <w:semiHidden/>
    <w:unhideWhenUsed/>
    <w:rsid w:val="00DE383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E3839"/>
  </w:style>
  <w:style w:type="paragraph" w:styleId="Kommentarthema">
    <w:name w:val="annotation subject"/>
    <w:basedOn w:val="Kommentartext"/>
    <w:next w:val="Kommentartext"/>
    <w:link w:val="KommentarthemaZchn"/>
    <w:uiPriority w:val="99"/>
    <w:semiHidden/>
    <w:unhideWhenUsed/>
    <w:rsid w:val="00DE3839"/>
    <w:rPr>
      <w:b/>
      <w:bCs/>
    </w:rPr>
  </w:style>
  <w:style w:type="character" w:customStyle="1" w:styleId="KommentarthemaZchn">
    <w:name w:val="Kommentarthema Zchn"/>
    <w:basedOn w:val="KommentartextZchn"/>
    <w:link w:val="Kommentarthema"/>
    <w:uiPriority w:val="99"/>
    <w:semiHidden/>
    <w:rsid w:val="00DE3839"/>
    <w:rPr>
      <w:b/>
      <w:bCs/>
    </w:rPr>
  </w:style>
  <w:style w:type="paragraph" w:styleId="Sprechblasentext">
    <w:name w:val="Balloon Text"/>
    <w:basedOn w:val="Standard"/>
    <w:link w:val="SprechblasentextZchn"/>
    <w:uiPriority w:val="99"/>
    <w:semiHidden/>
    <w:unhideWhenUsed/>
    <w:rsid w:val="00DE383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E3839"/>
    <w:rPr>
      <w:rFonts w:ascii="Tahoma" w:hAnsi="Tahoma" w:cs="Tahoma"/>
      <w:sz w:val="16"/>
      <w:szCs w:val="16"/>
    </w:rPr>
  </w:style>
  <w:style w:type="character" w:styleId="Hyperlink">
    <w:name w:val="Hyperlink"/>
    <w:basedOn w:val="Absatz-Standardschriftart"/>
    <w:uiPriority w:val="99"/>
    <w:unhideWhenUsed/>
    <w:rsid w:val="006871BF"/>
    <w:rPr>
      <w:color w:val="0000FF" w:themeColor="hyperlink"/>
      <w:u w:val="single"/>
    </w:rPr>
  </w:style>
  <w:style w:type="paragraph" w:styleId="StandardWeb">
    <w:name w:val="Normal (Web)"/>
    <w:basedOn w:val="Standard"/>
    <w:uiPriority w:val="99"/>
    <w:unhideWhenUsed/>
    <w:rsid w:val="00AC1CB1"/>
    <w:pPr>
      <w:spacing w:before="100" w:beforeAutospacing="1" w:after="100" w:afterAutospacing="1" w:line="240" w:lineRule="auto"/>
    </w:pPr>
    <w:rPr>
      <w:rFonts w:ascii="Times New Roman" w:hAnsi="Times New Roman"/>
      <w:sz w:val="24"/>
      <w:szCs w:val="24"/>
    </w:rPr>
  </w:style>
  <w:style w:type="character" w:styleId="Fett">
    <w:name w:val="Strong"/>
    <w:basedOn w:val="Absatz-Standardschriftart"/>
    <w:uiPriority w:val="22"/>
    <w:qFormat/>
    <w:rsid w:val="0030129C"/>
    <w:rPr>
      <w:b/>
      <w:bCs/>
    </w:rPr>
  </w:style>
  <w:style w:type="character" w:customStyle="1" w:styleId="berschrift1Zchn">
    <w:name w:val="Überschrift 1 Zchn"/>
    <w:basedOn w:val="Absatz-Standardschriftart"/>
    <w:link w:val="berschrift1"/>
    <w:uiPriority w:val="9"/>
    <w:rsid w:val="002F5B80"/>
    <w:rPr>
      <w:rFonts w:ascii="Times New Roman" w:hAnsi="Times New Roman"/>
      <w:b/>
      <w:bCs/>
      <w:kern w:val="36"/>
      <w:sz w:val="48"/>
      <w:szCs w:val="48"/>
      <w:lang w:val="en-US"/>
    </w:rPr>
  </w:style>
  <w:style w:type="character" w:styleId="BesuchterHyperlink">
    <w:name w:val="FollowedHyperlink"/>
    <w:basedOn w:val="Absatz-Standardschriftart"/>
    <w:uiPriority w:val="99"/>
    <w:semiHidden/>
    <w:unhideWhenUsed/>
    <w:rsid w:val="00F7153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rPr>
  </w:style>
  <w:style w:type="paragraph" w:styleId="berschrift1">
    <w:name w:val="heading 1"/>
    <w:basedOn w:val="Standard"/>
    <w:link w:val="berschrift1Zchn"/>
    <w:uiPriority w:val="9"/>
    <w:qFormat/>
    <w:rsid w:val="002F5B80"/>
    <w:pPr>
      <w:spacing w:before="100" w:beforeAutospacing="1" w:after="100" w:afterAutospacing="1" w:line="240" w:lineRule="auto"/>
      <w:outlineLvl w:val="0"/>
    </w:pPr>
    <w:rPr>
      <w:rFonts w:ascii="Times New Roman" w:hAnsi="Times New Roman"/>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91A20"/>
    <w:pPr>
      <w:tabs>
        <w:tab w:val="center" w:pos="4536"/>
        <w:tab w:val="right" w:pos="9072"/>
      </w:tabs>
    </w:pPr>
  </w:style>
  <w:style w:type="character" w:customStyle="1" w:styleId="KopfzeileZchn">
    <w:name w:val="Kopfzeile Zchn"/>
    <w:link w:val="Kopfzeile"/>
    <w:uiPriority w:val="99"/>
    <w:rsid w:val="00291A20"/>
    <w:rPr>
      <w:sz w:val="22"/>
      <w:szCs w:val="22"/>
    </w:rPr>
  </w:style>
  <w:style w:type="paragraph" w:styleId="Fuzeile">
    <w:name w:val="footer"/>
    <w:basedOn w:val="Standard"/>
    <w:link w:val="FuzeileZchn"/>
    <w:uiPriority w:val="99"/>
    <w:unhideWhenUsed/>
    <w:rsid w:val="00291A20"/>
    <w:pPr>
      <w:tabs>
        <w:tab w:val="center" w:pos="4536"/>
        <w:tab w:val="right" w:pos="9072"/>
      </w:tabs>
    </w:pPr>
  </w:style>
  <w:style w:type="character" w:customStyle="1" w:styleId="FuzeileZchn">
    <w:name w:val="Fußzeile Zchn"/>
    <w:link w:val="Fuzeile"/>
    <w:uiPriority w:val="99"/>
    <w:rsid w:val="00291A20"/>
    <w:rPr>
      <w:sz w:val="22"/>
      <w:szCs w:val="22"/>
    </w:rPr>
  </w:style>
  <w:style w:type="paragraph" w:styleId="Listenabsatz">
    <w:name w:val="List Paragraph"/>
    <w:basedOn w:val="Standard"/>
    <w:uiPriority w:val="34"/>
    <w:qFormat/>
    <w:rsid w:val="009A2149"/>
    <w:pPr>
      <w:ind w:left="720"/>
      <w:contextualSpacing/>
    </w:pPr>
  </w:style>
  <w:style w:type="character" w:styleId="Kommentarzeichen">
    <w:name w:val="annotation reference"/>
    <w:basedOn w:val="Absatz-Standardschriftart"/>
    <w:uiPriority w:val="99"/>
    <w:semiHidden/>
    <w:unhideWhenUsed/>
    <w:rsid w:val="00DE3839"/>
    <w:rPr>
      <w:sz w:val="16"/>
      <w:szCs w:val="16"/>
    </w:rPr>
  </w:style>
  <w:style w:type="paragraph" w:styleId="Kommentartext">
    <w:name w:val="annotation text"/>
    <w:basedOn w:val="Standard"/>
    <w:link w:val="KommentartextZchn"/>
    <w:uiPriority w:val="99"/>
    <w:semiHidden/>
    <w:unhideWhenUsed/>
    <w:rsid w:val="00DE383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E3839"/>
  </w:style>
  <w:style w:type="paragraph" w:styleId="Kommentarthema">
    <w:name w:val="annotation subject"/>
    <w:basedOn w:val="Kommentartext"/>
    <w:next w:val="Kommentartext"/>
    <w:link w:val="KommentarthemaZchn"/>
    <w:uiPriority w:val="99"/>
    <w:semiHidden/>
    <w:unhideWhenUsed/>
    <w:rsid w:val="00DE3839"/>
    <w:rPr>
      <w:b/>
      <w:bCs/>
    </w:rPr>
  </w:style>
  <w:style w:type="character" w:customStyle="1" w:styleId="KommentarthemaZchn">
    <w:name w:val="Kommentarthema Zchn"/>
    <w:basedOn w:val="KommentartextZchn"/>
    <w:link w:val="Kommentarthema"/>
    <w:uiPriority w:val="99"/>
    <w:semiHidden/>
    <w:rsid w:val="00DE3839"/>
    <w:rPr>
      <w:b/>
      <w:bCs/>
    </w:rPr>
  </w:style>
  <w:style w:type="paragraph" w:styleId="Sprechblasentext">
    <w:name w:val="Balloon Text"/>
    <w:basedOn w:val="Standard"/>
    <w:link w:val="SprechblasentextZchn"/>
    <w:uiPriority w:val="99"/>
    <w:semiHidden/>
    <w:unhideWhenUsed/>
    <w:rsid w:val="00DE383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E3839"/>
    <w:rPr>
      <w:rFonts w:ascii="Tahoma" w:hAnsi="Tahoma" w:cs="Tahoma"/>
      <w:sz w:val="16"/>
      <w:szCs w:val="16"/>
    </w:rPr>
  </w:style>
  <w:style w:type="character" w:styleId="Hyperlink">
    <w:name w:val="Hyperlink"/>
    <w:basedOn w:val="Absatz-Standardschriftart"/>
    <w:uiPriority w:val="99"/>
    <w:unhideWhenUsed/>
    <w:rsid w:val="006871BF"/>
    <w:rPr>
      <w:color w:val="0000FF" w:themeColor="hyperlink"/>
      <w:u w:val="single"/>
    </w:rPr>
  </w:style>
  <w:style w:type="paragraph" w:styleId="StandardWeb">
    <w:name w:val="Normal (Web)"/>
    <w:basedOn w:val="Standard"/>
    <w:uiPriority w:val="99"/>
    <w:unhideWhenUsed/>
    <w:rsid w:val="00AC1CB1"/>
    <w:pPr>
      <w:spacing w:before="100" w:beforeAutospacing="1" w:after="100" w:afterAutospacing="1" w:line="240" w:lineRule="auto"/>
    </w:pPr>
    <w:rPr>
      <w:rFonts w:ascii="Times New Roman" w:hAnsi="Times New Roman"/>
      <w:sz w:val="24"/>
      <w:szCs w:val="24"/>
    </w:rPr>
  </w:style>
  <w:style w:type="character" w:styleId="Fett">
    <w:name w:val="Strong"/>
    <w:basedOn w:val="Absatz-Standardschriftart"/>
    <w:uiPriority w:val="22"/>
    <w:qFormat/>
    <w:rsid w:val="0030129C"/>
    <w:rPr>
      <w:b/>
      <w:bCs/>
    </w:rPr>
  </w:style>
  <w:style w:type="character" w:customStyle="1" w:styleId="berschrift1Zchn">
    <w:name w:val="Überschrift 1 Zchn"/>
    <w:basedOn w:val="Absatz-Standardschriftart"/>
    <w:link w:val="berschrift1"/>
    <w:uiPriority w:val="9"/>
    <w:rsid w:val="002F5B80"/>
    <w:rPr>
      <w:rFonts w:ascii="Times New Roman" w:hAnsi="Times New Roman"/>
      <w:b/>
      <w:bCs/>
      <w:kern w:val="36"/>
      <w:sz w:val="48"/>
      <w:szCs w:val="48"/>
      <w:lang w:val="en-US"/>
    </w:rPr>
  </w:style>
  <w:style w:type="character" w:styleId="BesuchterHyperlink">
    <w:name w:val="FollowedHyperlink"/>
    <w:basedOn w:val="Absatz-Standardschriftart"/>
    <w:uiPriority w:val="99"/>
    <w:semiHidden/>
    <w:unhideWhenUsed/>
    <w:rsid w:val="00F715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92609">
      <w:bodyDiv w:val="1"/>
      <w:marLeft w:val="0"/>
      <w:marRight w:val="0"/>
      <w:marTop w:val="0"/>
      <w:marBottom w:val="0"/>
      <w:divBdr>
        <w:top w:val="none" w:sz="0" w:space="0" w:color="auto"/>
        <w:left w:val="none" w:sz="0" w:space="0" w:color="auto"/>
        <w:bottom w:val="none" w:sz="0" w:space="0" w:color="auto"/>
        <w:right w:val="none" w:sz="0" w:space="0" w:color="auto"/>
      </w:divBdr>
    </w:div>
    <w:div w:id="161512386">
      <w:bodyDiv w:val="1"/>
      <w:marLeft w:val="0"/>
      <w:marRight w:val="0"/>
      <w:marTop w:val="0"/>
      <w:marBottom w:val="0"/>
      <w:divBdr>
        <w:top w:val="none" w:sz="0" w:space="0" w:color="auto"/>
        <w:left w:val="none" w:sz="0" w:space="0" w:color="auto"/>
        <w:bottom w:val="none" w:sz="0" w:space="0" w:color="auto"/>
        <w:right w:val="none" w:sz="0" w:space="0" w:color="auto"/>
      </w:divBdr>
    </w:div>
    <w:div w:id="514075879">
      <w:bodyDiv w:val="1"/>
      <w:marLeft w:val="0"/>
      <w:marRight w:val="0"/>
      <w:marTop w:val="0"/>
      <w:marBottom w:val="0"/>
      <w:divBdr>
        <w:top w:val="none" w:sz="0" w:space="0" w:color="auto"/>
        <w:left w:val="none" w:sz="0" w:space="0" w:color="auto"/>
        <w:bottom w:val="none" w:sz="0" w:space="0" w:color="auto"/>
        <w:right w:val="none" w:sz="0" w:space="0" w:color="auto"/>
      </w:divBdr>
    </w:div>
    <w:div w:id="563613031">
      <w:bodyDiv w:val="1"/>
      <w:marLeft w:val="0"/>
      <w:marRight w:val="0"/>
      <w:marTop w:val="0"/>
      <w:marBottom w:val="0"/>
      <w:divBdr>
        <w:top w:val="none" w:sz="0" w:space="0" w:color="auto"/>
        <w:left w:val="none" w:sz="0" w:space="0" w:color="auto"/>
        <w:bottom w:val="none" w:sz="0" w:space="0" w:color="auto"/>
        <w:right w:val="none" w:sz="0" w:space="0" w:color="auto"/>
      </w:divBdr>
    </w:div>
    <w:div w:id="642349841">
      <w:bodyDiv w:val="1"/>
      <w:marLeft w:val="0"/>
      <w:marRight w:val="0"/>
      <w:marTop w:val="0"/>
      <w:marBottom w:val="0"/>
      <w:divBdr>
        <w:top w:val="none" w:sz="0" w:space="0" w:color="auto"/>
        <w:left w:val="none" w:sz="0" w:space="0" w:color="auto"/>
        <w:bottom w:val="none" w:sz="0" w:space="0" w:color="auto"/>
        <w:right w:val="none" w:sz="0" w:space="0" w:color="auto"/>
      </w:divBdr>
    </w:div>
    <w:div w:id="702559832">
      <w:bodyDiv w:val="1"/>
      <w:marLeft w:val="0"/>
      <w:marRight w:val="0"/>
      <w:marTop w:val="0"/>
      <w:marBottom w:val="0"/>
      <w:divBdr>
        <w:top w:val="none" w:sz="0" w:space="0" w:color="auto"/>
        <w:left w:val="none" w:sz="0" w:space="0" w:color="auto"/>
        <w:bottom w:val="none" w:sz="0" w:space="0" w:color="auto"/>
        <w:right w:val="none" w:sz="0" w:space="0" w:color="auto"/>
      </w:divBdr>
    </w:div>
    <w:div w:id="1046298673">
      <w:bodyDiv w:val="1"/>
      <w:marLeft w:val="0"/>
      <w:marRight w:val="0"/>
      <w:marTop w:val="0"/>
      <w:marBottom w:val="0"/>
      <w:divBdr>
        <w:top w:val="none" w:sz="0" w:space="0" w:color="auto"/>
        <w:left w:val="none" w:sz="0" w:space="0" w:color="auto"/>
        <w:bottom w:val="none" w:sz="0" w:space="0" w:color="auto"/>
        <w:right w:val="none" w:sz="0" w:space="0" w:color="auto"/>
      </w:divBdr>
    </w:div>
    <w:div w:id="1378046794">
      <w:bodyDiv w:val="1"/>
      <w:marLeft w:val="0"/>
      <w:marRight w:val="0"/>
      <w:marTop w:val="0"/>
      <w:marBottom w:val="0"/>
      <w:divBdr>
        <w:top w:val="none" w:sz="0" w:space="0" w:color="auto"/>
        <w:left w:val="none" w:sz="0" w:space="0" w:color="auto"/>
        <w:bottom w:val="none" w:sz="0" w:space="0" w:color="auto"/>
        <w:right w:val="none" w:sz="0" w:space="0" w:color="auto"/>
      </w:divBdr>
      <w:divsChild>
        <w:div w:id="1339504839">
          <w:marLeft w:val="0"/>
          <w:marRight w:val="0"/>
          <w:marTop w:val="315"/>
          <w:marBottom w:val="158"/>
          <w:divBdr>
            <w:top w:val="none" w:sz="0" w:space="0" w:color="auto"/>
            <w:left w:val="none" w:sz="0" w:space="0" w:color="auto"/>
            <w:bottom w:val="none" w:sz="0" w:space="0" w:color="auto"/>
            <w:right w:val="none" w:sz="0" w:space="0" w:color="auto"/>
          </w:divBdr>
        </w:div>
      </w:divsChild>
    </w:div>
    <w:div w:id="1480920086">
      <w:bodyDiv w:val="1"/>
      <w:marLeft w:val="0"/>
      <w:marRight w:val="0"/>
      <w:marTop w:val="0"/>
      <w:marBottom w:val="0"/>
      <w:divBdr>
        <w:top w:val="none" w:sz="0" w:space="0" w:color="auto"/>
        <w:left w:val="none" w:sz="0" w:space="0" w:color="auto"/>
        <w:bottom w:val="none" w:sz="0" w:space="0" w:color="auto"/>
        <w:right w:val="none" w:sz="0" w:space="0" w:color="auto"/>
      </w:divBdr>
    </w:div>
    <w:div w:id="1498809313">
      <w:bodyDiv w:val="1"/>
      <w:marLeft w:val="0"/>
      <w:marRight w:val="0"/>
      <w:marTop w:val="0"/>
      <w:marBottom w:val="0"/>
      <w:divBdr>
        <w:top w:val="none" w:sz="0" w:space="0" w:color="auto"/>
        <w:left w:val="none" w:sz="0" w:space="0" w:color="auto"/>
        <w:bottom w:val="none" w:sz="0" w:space="0" w:color="auto"/>
        <w:right w:val="none" w:sz="0" w:space="0" w:color="auto"/>
      </w:divBdr>
    </w:div>
    <w:div w:id="1544437777">
      <w:bodyDiv w:val="1"/>
      <w:marLeft w:val="0"/>
      <w:marRight w:val="0"/>
      <w:marTop w:val="0"/>
      <w:marBottom w:val="0"/>
      <w:divBdr>
        <w:top w:val="none" w:sz="0" w:space="0" w:color="auto"/>
        <w:left w:val="none" w:sz="0" w:space="0" w:color="auto"/>
        <w:bottom w:val="none" w:sz="0" w:space="0" w:color="auto"/>
        <w:right w:val="none" w:sz="0" w:space="0" w:color="auto"/>
      </w:divBdr>
      <w:divsChild>
        <w:div w:id="65567090">
          <w:marLeft w:val="0"/>
          <w:marRight w:val="0"/>
          <w:marTop w:val="0"/>
          <w:marBottom w:val="450"/>
          <w:divBdr>
            <w:top w:val="none" w:sz="0" w:space="0" w:color="auto"/>
            <w:left w:val="none" w:sz="0" w:space="0" w:color="auto"/>
            <w:bottom w:val="none" w:sz="0" w:space="0" w:color="auto"/>
            <w:right w:val="none" w:sz="0" w:space="0" w:color="auto"/>
          </w:divBdr>
          <w:divsChild>
            <w:div w:id="720444194">
              <w:marLeft w:val="0"/>
              <w:marRight w:val="0"/>
              <w:marTop w:val="0"/>
              <w:marBottom w:val="0"/>
              <w:divBdr>
                <w:top w:val="none" w:sz="0" w:space="0" w:color="auto"/>
                <w:left w:val="none" w:sz="0" w:space="0" w:color="auto"/>
                <w:bottom w:val="none" w:sz="0" w:space="0" w:color="auto"/>
                <w:right w:val="none" w:sz="0" w:space="0" w:color="auto"/>
              </w:divBdr>
              <w:divsChild>
                <w:div w:id="265159935">
                  <w:marLeft w:val="0"/>
                  <w:marRight w:val="0"/>
                  <w:marTop w:val="0"/>
                  <w:marBottom w:val="0"/>
                  <w:divBdr>
                    <w:top w:val="none" w:sz="0" w:space="0" w:color="auto"/>
                    <w:left w:val="none" w:sz="0" w:space="0" w:color="auto"/>
                    <w:bottom w:val="none" w:sz="0" w:space="0" w:color="auto"/>
                    <w:right w:val="none" w:sz="0" w:space="0" w:color="auto"/>
                  </w:divBdr>
                  <w:divsChild>
                    <w:div w:id="1440566581">
                      <w:marLeft w:val="0"/>
                      <w:marRight w:val="0"/>
                      <w:marTop w:val="0"/>
                      <w:marBottom w:val="0"/>
                      <w:divBdr>
                        <w:top w:val="none" w:sz="0" w:space="0" w:color="auto"/>
                        <w:left w:val="none" w:sz="0" w:space="0" w:color="auto"/>
                        <w:bottom w:val="none" w:sz="0" w:space="0" w:color="auto"/>
                        <w:right w:val="none" w:sz="0" w:space="0" w:color="auto"/>
                      </w:divBdr>
                      <w:divsChild>
                        <w:div w:id="2136488162">
                          <w:marLeft w:val="0"/>
                          <w:marRight w:val="0"/>
                          <w:marTop w:val="0"/>
                          <w:marBottom w:val="0"/>
                          <w:divBdr>
                            <w:top w:val="none" w:sz="0" w:space="0" w:color="auto"/>
                            <w:left w:val="none" w:sz="0" w:space="0" w:color="auto"/>
                            <w:bottom w:val="none" w:sz="0" w:space="0" w:color="auto"/>
                            <w:right w:val="none" w:sz="0" w:space="0" w:color="auto"/>
                          </w:divBdr>
                          <w:divsChild>
                            <w:div w:id="1286473198">
                              <w:marLeft w:val="0"/>
                              <w:marRight w:val="0"/>
                              <w:marTop w:val="2475"/>
                              <w:marBottom w:val="0"/>
                              <w:divBdr>
                                <w:top w:val="none" w:sz="0" w:space="0" w:color="auto"/>
                                <w:left w:val="none" w:sz="0" w:space="0" w:color="auto"/>
                                <w:bottom w:val="none" w:sz="0" w:space="0" w:color="auto"/>
                                <w:right w:val="none" w:sz="0" w:space="0" w:color="auto"/>
                              </w:divBdr>
                              <w:divsChild>
                                <w:div w:id="436294894">
                                  <w:marLeft w:val="0"/>
                                  <w:marRight w:val="0"/>
                                  <w:marTop w:val="315"/>
                                  <w:marBottom w:val="1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759664">
          <w:marLeft w:val="0"/>
          <w:marRight w:val="0"/>
          <w:marTop w:val="0"/>
          <w:marBottom w:val="0"/>
          <w:divBdr>
            <w:top w:val="none" w:sz="0" w:space="0" w:color="auto"/>
            <w:left w:val="none" w:sz="0" w:space="0" w:color="auto"/>
            <w:bottom w:val="none" w:sz="0" w:space="0" w:color="auto"/>
            <w:right w:val="none" w:sz="0" w:space="0" w:color="auto"/>
          </w:divBdr>
          <w:divsChild>
            <w:div w:id="543251957">
              <w:marLeft w:val="-225"/>
              <w:marRight w:val="-225"/>
              <w:marTop w:val="0"/>
              <w:marBottom w:val="0"/>
              <w:divBdr>
                <w:top w:val="none" w:sz="0" w:space="0" w:color="auto"/>
                <w:left w:val="none" w:sz="0" w:space="0" w:color="auto"/>
                <w:bottom w:val="none" w:sz="0" w:space="0" w:color="auto"/>
                <w:right w:val="none" w:sz="0" w:space="0" w:color="auto"/>
              </w:divBdr>
              <w:divsChild>
                <w:div w:id="1793327702">
                  <w:marLeft w:val="0"/>
                  <w:marRight w:val="0"/>
                  <w:marTop w:val="0"/>
                  <w:marBottom w:val="0"/>
                  <w:divBdr>
                    <w:top w:val="none" w:sz="0" w:space="0" w:color="auto"/>
                    <w:left w:val="none" w:sz="0" w:space="0" w:color="auto"/>
                    <w:bottom w:val="none" w:sz="0" w:space="0" w:color="auto"/>
                    <w:right w:val="none" w:sz="0" w:space="0" w:color="auto"/>
                  </w:divBdr>
                  <w:divsChild>
                    <w:div w:id="108838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493179">
      <w:bodyDiv w:val="1"/>
      <w:marLeft w:val="0"/>
      <w:marRight w:val="0"/>
      <w:marTop w:val="0"/>
      <w:marBottom w:val="0"/>
      <w:divBdr>
        <w:top w:val="none" w:sz="0" w:space="0" w:color="auto"/>
        <w:left w:val="none" w:sz="0" w:space="0" w:color="auto"/>
        <w:bottom w:val="none" w:sz="0" w:space="0" w:color="auto"/>
        <w:right w:val="none" w:sz="0" w:space="0" w:color="auto"/>
      </w:divBdr>
    </w:div>
    <w:div w:id="1850100395">
      <w:bodyDiv w:val="1"/>
      <w:marLeft w:val="0"/>
      <w:marRight w:val="0"/>
      <w:marTop w:val="0"/>
      <w:marBottom w:val="0"/>
      <w:divBdr>
        <w:top w:val="none" w:sz="0" w:space="0" w:color="auto"/>
        <w:left w:val="none" w:sz="0" w:space="0" w:color="auto"/>
        <w:bottom w:val="none" w:sz="0" w:space="0" w:color="auto"/>
        <w:right w:val="none" w:sz="0" w:space="0" w:color="auto"/>
      </w:divBdr>
    </w:div>
    <w:div w:id="1882277158">
      <w:bodyDiv w:val="1"/>
      <w:marLeft w:val="0"/>
      <w:marRight w:val="0"/>
      <w:marTop w:val="0"/>
      <w:marBottom w:val="0"/>
      <w:divBdr>
        <w:top w:val="none" w:sz="0" w:space="0" w:color="auto"/>
        <w:left w:val="none" w:sz="0" w:space="0" w:color="auto"/>
        <w:bottom w:val="none" w:sz="0" w:space="0" w:color="auto"/>
        <w:right w:val="none" w:sz="0" w:space="0" w:color="auto"/>
      </w:divBdr>
    </w:div>
    <w:div w:id="211454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s://www.hbm.com/en/7473/gen2tb-portable-and-powerful-data-acquisition-syste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wartmann\AppData\Local\Microsoft\Windows\Temporary%20Internet%20Files\Content.Outlook\5R1U8N2P\PR_Guidelines_Template%20(2).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88879-DDA1-4DB8-A565-5B68D167A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PR_Guidelines_Template (2).dotx</Template>
  <TotalTime>0</TotalTime>
  <Pages>2</Pages>
  <Words>482</Words>
  <Characters>3042</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HBM</Company>
  <LinksUpToDate>false</LinksUpToDate>
  <CharactersWithSpaces>3517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Schwartmann, Gilbert</dc:creator>
  <cp:keywords>HBM: public</cp:keywords>
  <cp:lastModifiedBy>Schwartmann, Gilbert</cp:lastModifiedBy>
  <cp:revision>3</cp:revision>
  <cp:lastPrinted>2017-05-23T08:40:00Z</cp:lastPrinted>
  <dcterms:created xsi:type="dcterms:W3CDTF">2018-04-09T08:46:00Z</dcterms:created>
  <dcterms:modified xsi:type="dcterms:W3CDTF">2018-04-09T08:46:00Z</dcterms:modified>
  <cp:category>HBM: public</cp:category>
</cp:coreProperties>
</file>