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D5" w:rsidRPr="00AE1507" w:rsidRDefault="00EC48D5" w:rsidP="00EC48D5">
      <w:pPr>
        <w:spacing w:after="0"/>
        <w:rPr>
          <w:rFonts w:ascii="Arial" w:hAnsi="Arial" w:cs="Arial"/>
          <w:b/>
          <w:sz w:val="28"/>
          <w:szCs w:val="28"/>
        </w:rPr>
      </w:pPr>
      <w:r>
        <w:rPr>
          <w:rFonts w:ascii="Arial" w:hAnsi="Arial"/>
          <w:b/>
          <w:sz w:val="28"/>
          <w:szCs w:val="28"/>
        </w:rPr>
        <w:t xml:space="preserve">Special Strain Gauges for Temperatures up to 350 °C </w:t>
      </w:r>
    </w:p>
    <w:p w:rsidR="00EC48D5" w:rsidRPr="004F33FA" w:rsidRDefault="00EC48D5" w:rsidP="005840C8">
      <w:pPr>
        <w:spacing w:after="0"/>
        <w:rPr>
          <w:rFonts w:ascii="Arial" w:hAnsi="Arial" w:cs="Arial"/>
        </w:rPr>
      </w:pPr>
    </w:p>
    <w:p w:rsidR="00EC48D5" w:rsidRPr="00AE1507" w:rsidRDefault="00EC48D5" w:rsidP="00EC48D5">
      <w:pPr>
        <w:pStyle w:val="Listenabsatz"/>
        <w:numPr>
          <w:ilvl w:val="0"/>
          <w:numId w:val="2"/>
        </w:numPr>
        <w:spacing w:after="0"/>
        <w:rPr>
          <w:rFonts w:ascii="Arial" w:hAnsi="Arial" w:cs="Arial"/>
        </w:rPr>
      </w:pPr>
      <w:r>
        <w:rPr>
          <w:rFonts w:ascii="Arial" w:hAnsi="Arial"/>
        </w:rPr>
        <w:t xml:space="preserve">HBM expands its range of strain gauges with the KFU series for temperatures up to 350 °C. </w:t>
      </w:r>
    </w:p>
    <w:p w:rsidR="00EC48D5" w:rsidRPr="00AE1507" w:rsidRDefault="00EC48D5" w:rsidP="00EC48D5">
      <w:pPr>
        <w:pStyle w:val="Listenabsatz"/>
        <w:numPr>
          <w:ilvl w:val="0"/>
          <w:numId w:val="2"/>
        </w:numPr>
        <w:spacing w:after="0"/>
        <w:rPr>
          <w:rFonts w:ascii="Arial" w:hAnsi="Arial" w:cs="Arial"/>
        </w:rPr>
      </w:pPr>
      <w:r>
        <w:rPr>
          <w:rFonts w:ascii="Arial" w:hAnsi="Arial"/>
        </w:rPr>
        <w:t>It is ideal, for instance, to measure strain in autoclaves or environments with steam.</w:t>
      </w:r>
    </w:p>
    <w:p w:rsidR="00EC48D5" w:rsidRPr="00EC48D5" w:rsidRDefault="00EC48D5" w:rsidP="00EC48D5">
      <w:pPr>
        <w:pStyle w:val="Listenabsatz"/>
        <w:numPr>
          <w:ilvl w:val="0"/>
          <w:numId w:val="2"/>
        </w:numPr>
        <w:spacing w:after="0"/>
        <w:rPr>
          <w:rFonts w:ascii="Arial" w:hAnsi="Arial" w:cs="Arial"/>
        </w:rPr>
      </w:pPr>
      <w:r>
        <w:rPr>
          <w:rFonts w:ascii="Arial" w:hAnsi="Arial"/>
        </w:rPr>
        <w:t>It is shipped along with a 1 m long cable.</w:t>
      </w:r>
    </w:p>
    <w:p w:rsidR="00EC48D5" w:rsidRPr="00AE1507" w:rsidRDefault="00EC48D5" w:rsidP="00EC48D5">
      <w:pPr>
        <w:pStyle w:val="Listenabsatz"/>
        <w:spacing w:after="0"/>
        <w:rPr>
          <w:rFonts w:ascii="Arial" w:hAnsi="Arial" w:cs="Arial"/>
        </w:rPr>
      </w:pPr>
    </w:p>
    <w:p w:rsidR="00EC48D5" w:rsidRPr="00F823DE" w:rsidRDefault="00EC48D5" w:rsidP="00F823DE">
      <w:pPr>
        <w:rPr>
          <w:rFonts w:ascii="Arial" w:hAnsi="Arial" w:cs="Arial"/>
          <w:b/>
        </w:rPr>
      </w:pPr>
      <w:r w:rsidRPr="00F823DE">
        <w:rPr>
          <w:rFonts w:ascii="Arial" w:hAnsi="Arial" w:cs="Arial"/>
          <w:b/>
        </w:rPr>
        <w:t xml:space="preserve">HBM Test and Measurement (HBM) </w:t>
      </w:r>
      <w:proofErr w:type="gramStart"/>
      <w:r w:rsidRPr="00F823DE">
        <w:rPr>
          <w:rFonts w:ascii="Arial" w:hAnsi="Arial" w:cs="Arial"/>
          <w:b/>
        </w:rPr>
        <w:t>expands</w:t>
      </w:r>
      <w:proofErr w:type="gramEnd"/>
      <w:r w:rsidRPr="00F823DE">
        <w:rPr>
          <w:rFonts w:ascii="Arial" w:hAnsi="Arial" w:cs="Arial"/>
          <w:b/>
        </w:rPr>
        <w:t xml:space="preserve"> its range of strain gauges with the KFU series, which can be used at extremely high temperatures up to +350 °C. </w:t>
      </w:r>
    </w:p>
    <w:p w:rsidR="00EC48D5" w:rsidRPr="00F823DE" w:rsidRDefault="00EC48D5" w:rsidP="00EC48D5">
      <w:pPr>
        <w:spacing w:after="0"/>
        <w:rPr>
          <w:rFonts w:ascii="Arial" w:hAnsi="Arial" w:cs="Arial"/>
        </w:rPr>
      </w:pPr>
      <w:r w:rsidRPr="00F823DE">
        <w:rPr>
          <w:rFonts w:ascii="Arial" w:hAnsi="Arial"/>
        </w:rPr>
        <w:t>The KFU strain gauges are shipped with 1 m long cables and are protected against high temperatures. They are available in grid lengths of 2 mm and 5 mm as well as in different versions, such as linear, T (with two measuring grids) or R (with three measuring grids) rosettes, depending on the application’s requirements. Additionally, the KFU strain gauges are available with temperature responses matched to steel, austenitic steel, and aluminum.</w:t>
      </w:r>
    </w:p>
    <w:p w:rsidR="00EC48D5" w:rsidRPr="00F823DE" w:rsidRDefault="00EC48D5" w:rsidP="00EC48D5">
      <w:pPr>
        <w:pStyle w:val="StandardWeb"/>
        <w:spacing w:after="135"/>
        <w:rPr>
          <w:rFonts w:ascii="Arial" w:hAnsi="Arial" w:cs="Arial"/>
          <w:b/>
          <w:bCs/>
          <w:sz w:val="22"/>
          <w:szCs w:val="22"/>
          <w:shd w:val="clear" w:color="auto" w:fill="FFFFFF"/>
        </w:rPr>
      </w:pPr>
      <w:r w:rsidRPr="00F823DE">
        <w:rPr>
          <w:rFonts w:ascii="Arial" w:hAnsi="Arial" w:cs="Arial"/>
          <w:b/>
          <w:bCs/>
          <w:sz w:val="22"/>
          <w:szCs w:val="22"/>
          <w:shd w:val="clear" w:color="auto" w:fill="FFFFFF"/>
        </w:rPr>
        <w:t>For strain measurements in autoclaves or environments with steam</w:t>
      </w:r>
    </w:p>
    <w:p w:rsidR="00EC48D5" w:rsidRPr="00F823DE" w:rsidRDefault="00EC48D5" w:rsidP="00EC48D5">
      <w:pPr>
        <w:pStyle w:val="StandardWeb"/>
        <w:spacing w:after="135"/>
        <w:rPr>
          <w:rFonts w:ascii="Arial" w:hAnsi="Arial" w:cs="Arial"/>
          <w:bCs/>
          <w:sz w:val="22"/>
          <w:szCs w:val="22"/>
          <w:shd w:val="clear" w:color="auto" w:fill="FFFFFF"/>
        </w:rPr>
      </w:pPr>
      <w:r w:rsidRPr="00F823DE">
        <w:rPr>
          <w:rFonts w:ascii="Arial" w:hAnsi="Arial" w:cs="Arial"/>
          <w:bCs/>
          <w:sz w:val="22"/>
          <w:szCs w:val="22"/>
          <w:shd w:val="clear" w:color="auto" w:fill="FFFFFF"/>
        </w:rPr>
        <w:t xml:space="preserve">Typical applications include strain measurements in autoclaves or environments with steam. The strain gauges can be used at high temperatures for specified durations; at 350 °C they can be used for 72 hours or at 300 °C for 360 hours. </w:t>
      </w:r>
    </w:p>
    <w:p w:rsidR="00EC48D5" w:rsidRPr="00F823DE" w:rsidRDefault="00EC48D5" w:rsidP="00EC48D5">
      <w:pPr>
        <w:pStyle w:val="StandardWeb"/>
        <w:spacing w:after="135"/>
        <w:rPr>
          <w:rFonts w:ascii="Arial" w:hAnsi="Arial" w:cs="Arial"/>
          <w:b/>
          <w:bCs/>
          <w:sz w:val="22"/>
          <w:szCs w:val="22"/>
          <w:shd w:val="clear" w:color="auto" w:fill="FFFFFF"/>
        </w:rPr>
      </w:pPr>
      <w:r w:rsidRPr="00F823DE">
        <w:rPr>
          <w:rFonts w:ascii="Arial" w:hAnsi="Arial" w:cs="Arial"/>
          <w:b/>
          <w:bCs/>
          <w:sz w:val="22"/>
          <w:szCs w:val="22"/>
          <w:shd w:val="clear" w:color="auto" w:fill="FFFFFF"/>
        </w:rPr>
        <w:t>Go-ahead for cooperation with Kyowa Electronic Instruments</w:t>
      </w:r>
    </w:p>
    <w:p w:rsidR="00EC48D5" w:rsidRPr="00F823DE" w:rsidRDefault="00EC48D5" w:rsidP="00EC48D5">
      <w:pPr>
        <w:pStyle w:val="StandardWeb"/>
        <w:spacing w:after="135"/>
        <w:rPr>
          <w:rFonts w:ascii="Arial" w:hAnsi="Arial" w:cs="Arial"/>
          <w:bCs/>
          <w:sz w:val="22"/>
          <w:szCs w:val="22"/>
          <w:shd w:val="clear" w:color="auto" w:fill="FFFFFF"/>
        </w:rPr>
      </w:pPr>
      <w:r w:rsidRPr="00F823DE">
        <w:rPr>
          <w:rFonts w:ascii="Arial" w:hAnsi="Arial" w:cs="Arial"/>
          <w:bCs/>
          <w:sz w:val="22"/>
          <w:szCs w:val="22"/>
          <w:shd w:val="clear" w:color="auto" w:fill="FFFFFF"/>
        </w:rPr>
        <w:t>The series KFU strain gauges are the first products manufactured by HBM in collaboration with the Japanese manufacturer Kyowa Electronic Instruments, and HBM has added this series to its standard range of products. This cooperation of two technology leaders enabled HBM to complement its range of products with additional, fascinating sensors, such as those for very high temperatures, and offer these to clients in future.</w:t>
      </w:r>
    </w:p>
    <w:p w:rsidR="00EC48D5" w:rsidRPr="00F823DE" w:rsidRDefault="00EC48D5" w:rsidP="00EC48D5">
      <w:pPr>
        <w:pStyle w:val="StandardWeb"/>
        <w:spacing w:after="135"/>
        <w:rPr>
          <w:rFonts w:ascii="Arial" w:hAnsi="Arial" w:cs="Arial"/>
          <w:b/>
          <w:sz w:val="22"/>
          <w:szCs w:val="22"/>
        </w:rPr>
      </w:pPr>
      <w:r w:rsidRPr="00F823DE">
        <w:rPr>
          <w:rFonts w:ascii="Arial" w:hAnsi="Arial" w:cs="Arial"/>
          <w:b/>
          <w:sz w:val="22"/>
          <w:szCs w:val="22"/>
        </w:rPr>
        <w:t xml:space="preserve">You will find more information on KFU at </w:t>
      </w:r>
      <w:hyperlink r:id="rId9" w:history="1">
        <w:r w:rsidRPr="00F823DE">
          <w:rPr>
            <w:rStyle w:val="Hyperlink"/>
            <w:rFonts w:ascii="Arial" w:hAnsi="Arial" w:cs="Arial"/>
            <w:b/>
            <w:sz w:val="22"/>
            <w:szCs w:val="22"/>
          </w:rPr>
          <w:t>https://www.hbm.com/de/7481/kfu-hochtemperatur-dehnungsmessstreifen-bis-zu-350c/</w:t>
        </w:r>
      </w:hyperlink>
      <w:r w:rsidRPr="00F823DE">
        <w:rPr>
          <w:rFonts w:ascii="Arial" w:hAnsi="Arial" w:cs="Arial"/>
          <w:b/>
          <w:sz w:val="22"/>
          <w:szCs w:val="22"/>
        </w:rPr>
        <w:t xml:space="preserve"> </w:t>
      </w:r>
    </w:p>
    <w:p w:rsidR="007363AE" w:rsidRDefault="007363AE" w:rsidP="007363AE">
      <w:pPr>
        <w:pStyle w:val="StandardWeb"/>
        <w:spacing w:before="0" w:beforeAutospacing="0" w:after="135" w:afterAutospacing="0"/>
        <w:rPr>
          <w:rFonts w:ascii="Verdana" w:hAnsi="Verdana"/>
          <w:b/>
          <w:color w:val="555555"/>
          <w:sz w:val="22"/>
          <w:szCs w:val="22"/>
        </w:rPr>
      </w:pPr>
    </w:p>
    <w:p w:rsidR="007363AE" w:rsidRDefault="007363AE" w:rsidP="007363AE">
      <w:pPr>
        <w:pStyle w:val="StandardWeb"/>
        <w:spacing w:before="0" w:beforeAutospacing="0" w:after="135" w:afterAutospacing="0"/>
        <w:rPr>
          <w:rFonts w:ascii="Verdana" w:hAnsi="Verdana"/>
          <w:b/>
          <w:color w:val="555555"/>
          <w:sz w:val="22"/>
          <w:szCs w:val="22"/>
        </w:rPr>
      </w:pPr>
    </w:p>
    <w:p w:rsidR="007363AE" w:rsidRDefault="007363AE" w:rsidP="007363AE">
      <w:pPr>
        <w:pStyle w:val="StandardWeb"/>
        <w:spacing w:before="0" w:beforeAutospacing="0" w:after="135" w:afterAutospacing="0"/>
        <w:rPr>
          <w:rFonts w:ascii="Verdana" w:hAnsi="Verdana"/>
          <w:b/>
          <w:noProof/>
          <w:color w:val="555555"/>
          <w:sz w:val="22"/>
          <w:szCs w:val="22"/>
        </w:rPr>
      </w:pPr>
    </w:p>
    <w:p w:rsidR="000701DF" w:rsidRDefault="000701DF" w:rsidP="007363AE">
      <w:pPr>
        <w:pStyle w:val="StandardWeb"/>
        <w:spacing w:before="0" w:beforeAutospacing="0" w:after="135" w:afterAutospacing="0"/>
        <w:rPr>
          <w:rFonts w:ascii="Verdana" w:hAnsi="Verdana"/>
          <w:b/>
          <w:noProof/>
          <w:color w:val="555555"/>
          <w:sz w:val="22"/>
          <w:szCs w:val="22"/>
        </w:rPr>
      </w:pPr>
    </w:p>
    <w:p w:rsidR="000701DF" w:rsidRDefault="000701DF" w:rsidP="007363AE">
      <w:pPr>
        <w:pStyle w:val="StandardWeb"/>
        <w:spacing w:before="0" w:beforeAutospacing="0" w:after="135" w:afterAutospacing="0"/>
        <w:rPr>
          <w:rFonts w:ascii="Verdana" w:hAnsi="Verdana"/>
          <w:b/>
          <w:noProof/>
          <w:color w:val="555555"/>
          <w:sz w:val="22"/>
          <w:szCs w:val="22"/>
        </w:rPr>
      </w:pPr>
    </w:p>
    <w:p w:rsidR="000701DF" w:rsidRDefault="000701DF" w:rsidP="007363AE">
      <w:pPr>
        <w:pStyle w:val="StandardWeb"/>
        <w:spacing w:before="0" w:beforeAutospacing="0" w:after="135" w:afterAutospacing="0"/>
        <w:rPr>
          <w:rFonts w:ascii="Verdana" w:hAnsi="Verdana"/>
          <w:b/>
          <w:noProof/>
          <w:color w:val="555555"/>
          <w:sz w:val="22"/>
          <w:szCs w:val="22"/>
        </w:rPr>
      </w:pPr>
    </w:p>
    <w:p w:rsidR="000701DF" w:rsidRDefault="000701DF" w:rsidP="007363AE">
      <w:pPr>
        <w:pStyle w:val="StandardWeb"/>
        <w:spacing w:before="0" w:beforeAutospacing="0" w:after="135" w:afterAutospacing="0"/>
        <w:rPr>
          <w:rFonts w:ascii="Verdana" w:hAnsi="Verdana"/>
          <w:b/>
          <w:noProof/>
          <w:color w:val="555555"/>
          <w:sz w:val="22"/>
          <w:szCs w:val="22"/>
        </w:rPr>
      </w:pPr>
    </w:p>
    <w:p w:rsidR="000701DF" w:rsidRDefault="000701DF" w:rsidP="007363AE">
      <w:pPr>
        <w:pStyle w:val="StandardWeb"/>
        <w:spacing w:before="0" w:beforeAutospacing="0" w:after="135" w:afterAutospacing="0"/>
        <w:rPr>
          <w:rFonts w:ascii="Verdana" w:hAnsi="Verdana"/>
          <w:b/>
          <w:noProof/>
          <w:color w:val="555555"/>
          <w:sz w:val="22"/>
          <w:szCs w:val="22"/>
        </w:rPr>
      </w:pPr>
    </w:p>
    <w:p w:rsidR="000701DF" w:rsidRPr="000701DF" w:rsidRDefault="000701DF" w:rsidP="007363AE">
      <w:pPr>
        <w:pStyle w:val="StandardWeb"/>
        <w:spacing w:before="0" w:beforeAutospacing="0" w:after="135" w:afterAutospacing="0"/>
        <w:rPr>
          <w:rFonts w:ascii="Verdana" w:hAnsi="Verdana"/>
          <w:b/>
          <w:color w:val="555555"/>
          <w:sz w:val="22"/>
          <w:szCs w:val="22"/>
        </w:rPr>
      </w:pPr>
    </w:p>
    <w:p w:rsidR="00F823DE" w:rsidRDefault="00F823DE" w:rsidP="009A2149">
      <w:pPr>
        <w:spacing w:line="360" w:lineRule="auto"/>
        <w:ind w:right="1128"/>
        <w:jc w:val="both"/>
        <w:rPr>
          <w:rFonts w:ascii="Arial" w:hAnsi="Arial" w:cs="Arial"/>
          <w:sz w:val="12"/>
          <w:lang w:eastAsia="en-US"/>
        </w:rPr>
      </w:pPr>
    </w:p>
    <w:p w:rsidR="00A429D3" w:rsidRDefault="00A429D3" w:rsidP="009A2149">
      <w:pPr>
        <w:spacing w:line="360" w:lineRule="auto"/>
        <w:ind w:right="1128"/>
        <w:jc w:val="both"/>
        <w:rPr>
          <w:rFonts w:ascii="Arial" w:hAnsi="Arial" w:cs="Arial"/>
          <w:b/>
        </w:rPr>
      </w:pPr>
      <w:r>
        <w:rPr>
          <w:rFonts w:ascii="Arial" w:hAnsi="Arial" w:cs="Arial"/>
          <w:b/>
          <w:noProof/>
          <w:lang w:val="de-DE"/>
        </w:rPr>
        <w:lastRenderedPageBreak/>
        <w:drawing>
          <wp:inline distT="0" distB="0" distL="0" distR="0">
            <wp:extent cx="5759450" cy="38392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KYOWA-Series_family_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839210"/>
                    </a:xfrm>
                    <a:prstGeom prst="rect">
                      <a:avLst/>
                    </a:prstGeom>
                  </pic:spPr>
                </pic:pic>
              </a:graphicData>
            </a:graphic>
          </wp:inline>
        </w:drawing>
      </w:r>
    </w:p>
    <w:p w:rsidR="00A429D3" w:rsidRPr="00A429D3" w:rsidRDefault="00353091" w:rsidP="00A429D3">
      <w:pPr>
        <w:spacing w:line="360" w:lineRule="auto"/>
        <w:ind w:right="1128"/>
        <w:jc w:val="both"/>
        <w:rPr>
          <w:rFonts w:ascii="Arial" w:hAnsi="Arial" w:cs="Arial"/>
          <w:lang w:val="de-DE"/>
        </w:rPr>
      </w:pPr>
      <w:r>
        <w:rPr>
          <w:rFonts w:ascii="Arial" w:hAnsi="Arial" w:cs="Arial"/>
          <w:lang w:val="de-DE"/>
        </w:rPr>
        <w:t>High-</w:t>
      </w:r>
      <w:bookmarkStart w:id="0" w:name="_GoBack"/>
      <w:bookmarkEnd w:id="0"/>
      <w:proofErr w:type="spellStart"/>
      <w:r>
        <w:rPr>
          <w:rFonts w:ascii="Arial" w:hAnsi="Arial" w:cs="Arial"/>
          <w:lang w:val="de-DE"/>
        </w:rPr>
        <w:t>Temperature</w:t>
      </w:r>
      <w:proofErr w:type="spellEnd"/>
      <w:r>
        <w:rPr>
          <w:rFonts w:ascii="Arial" w:hAnsi="Arial" w:cs="Arial"/>
          <w:lang w:val="de-DE"/>
        </w:rPr>
        <w:t xml:space="preserve"> </w:t>
      </w:r>
      <w:proofErr w:type="spellStart"/>
      <w:r>
        <w:rPr>
          <w:rFonts w:ascii="Arial" w:hAnsi="Arial" w:cs="Arial"/>
          <w:lang w:val="de-DE"/>
        </w:rPr>
        <w:t>Strain</w:t>
      </w:r>
      <w:proofErr w:type="spellEnd"/>
      <w:r>
        <w:rPr>
          <w:rFonts w:ascii="Arial" w:hAnsi="Arial" w:cs="Arial"/>
          <w:lang w:val="de-DE"/>
        </w:rPr>
        <w:t xml:space="preserve"> </w:t>
      </w:r>
      <w:proofErr w:type="spellStart"/>
      <w:r>
        <w:rPr>
          <w:rFonts w:ascii="Arial" w:hAnsi="Arial" w:cs="Arial"/>
          <w:lang w:val="de-DE"/>
        </w:rPr>
        <w:t>Gauges</w:t>
      </w:r>
      <w:proofErr w:type="spellEnd"/>
      <w:r>
        <w:rPr>
          <w:rFonts w:ascii="Arial" w:hAnsi="Arial" w:cs="Arial"/>
          <w:lang w:val="de-DE"/>
        </w:rPr>
        <w:t xml:space="preserve"> </w:t>
      </w:r>
      <w:r w:rsidR="00A429D3" w:rsidRPr="00A429D3">
        <w:rPr>
          <w:rFonts w:ascii="Arial" w:hAnsi="Arial" w:cs="Arial"/>
          <w:lang w:val="de-DE"/>
        </w:rPr>
        <w:t xml:space="preserve"> KFU</w:t>
      </w:r>
    </w:p>
    <w:p w:rsidR="00A429D3" w:rsidRDefault="00A429D3" w:rsidP="009A2149">
      <w:pPr>
        <w:spacing w:line="360" w:lineRule="auto"/>
        <w:ind w:right="1128"/>
        <w:jc w:val="both"/>
        <w:rPr>
          <w:rFonts w:ascii="Arial" w:hAnsi="Arial" w:cs="Arial"/>
          <w:b/>
          <w:sz w:val="18"/>
          <w:szCs w:val="18"/>
        </w:rPr>
      </w:pPr>
    </w:p>
    <w:p w:rsidR="009A2149" w:rsidRPr="004F33FA" w:rsidRDefault="00392006" w:rsidP="009A2149">
      <w:pPr>
        <w:spacing w:line="360" w:lineRule="auto"/>
        <w:ind w:right="1128"/>
        <w:jc w:val="both"/>
        <w:rPr>
          <w:rFonts w:ascii="Arial" w:hAnsi="Arial" w:cs="Arial"/>
          <w:b/>
          <w:bCs/>
          <w:sz w:val="18"/>
          <w:szCs w:val="18"/>
        </w:rPr>
      </w:pPr>
      <w:r w:rsidRPr="004F33FA">
        <w:rPr>
          <w:rFonts w:ascii="Arial" w:hAnsi="Arial" w:cs="Arial"/>
          <w:b/>
          <w:sz w:val="18"/>
          <w:szCs w:val="18"/>
        </w:rPr>
        <w:t>About HBM Test and Measurement</w:t>
      </w:r>
    </w:p>
    <w:p w:rsidR="00C1091B" w:rsidRPr="004F33FA" w:rsidRDefault="00392006" w:rsidP="009A2149">
      <w:pPr>
        <w:autoSpaceDE w:val="0"/>
        <w:spacing w:after="120" w:line="360" w:lineRule="auto"/>
        <w:ind w:right="1132"/>
        <w:jc w:val="both"/>
        <w:rPr>
          <w:rFonts w:ascii="Arial" w:hAnsi="Arial" w:cs="Arial"/>
          <w:sz w:val="18"/>
          <w:szCs w:val="18"/>
        </w:rPr>
      </w:pPr>
      <w:r w:rsidRPr="004F33FA">
        <w:rPr>
          <w:rFonts w:ascii="Arial" w:hAnsi="Arial" w:cs="Arial"/>
          <w:sz w:val="18"/>
          <w:szCs w:val="18"/>
        </w:rPr>
        <w:t xml:space="preserve">Founded in Germany in 1950, </w:t>
      </w:r>
      <w:proofErr w:type="spellStart"/>
      <w:r w:rsidRPr="004F33FA">
        <w:rPr>
          <w:rFonts w:ascii="Arial" w:hAnsi="Arial" w:cs="Arial"/>
          <w:sz w:val="18"/>
          <w:szCs w:val="18"/>
        </w:rPr>
        <w:t>Hottinger</w:t>
      </w:r>
      <w:proofErr w:type="spellEnd"/>
      <w:r w:rsidRPr="004F33FA">
        <w:rPr>
          <w:rFonts w:ascii="Arial" w:hAnsi="Arial" w:cs="Arial"/>
          <w:sz w:val="18"/>
          <w:szCs w:val="18"/>
        </w:rPr>
        <w:t xml:space="preserve"> Baldwin </w:t>
      </w:r>
      <w:proofErr w:type="spellStart"/>
      <w:r w:rsidRPr="004F33FA">
        <w:rPr>
          <w:rFonts w:ascii="Arial" w:hAnsi="Arial" w:cs="Arial"/>
          <w:sz w:val="18"/>
          <w:szCs w:val="18"/>
        </w:rPr>
        <w:t>Messtechnik</w:t>
      </w:r>
      <w:proofErr w:type="spellEnd"/>
      <w:r w:rsidRPr="004F33FA">
        <w:rPr>
          <w:rFonts w:ascii="Arial" w:hAnsi="Arial" w:cs="Arial"/>
          <w:sz w:val="18"/>
          <w:szCs w:val="18"/>
        </w:rPr>
        <w:t xml:space="preserve">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sectPr w:rsidR="00C1091B" w:rsidRPr="004F33FA"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D9" w:rsidRDefault="00E443D9" w:rsidP="00291A20">
      <w:pPr>
        <w:spacing w:after="0" w:line="240" w:lineRule="auto"/>
      </w:pPr>
      <w:r>
        <w:separator/>
      </w:r>
    </w:p>
  </w:endnote>
  <w:endnote w:type="continuationSeparator" w:id="0">
    <w:p w:rsidR="00E443D9" w:rsidRDefault="00E443D9" w:rsidP="00291A20">
      <w:pPr>
        <w:spacing w:after="0" w:line="240" w:lineRule="auto"/>
      </w:pPr>
      <w:r>
        <w:continuationSeparator/>
      </w:r>
    </w:p>
  </w:endnote>
  <w:endnote w:type="continuationNotice" w:id="1">
    <w:p w:rsidR="00E443D9" w:rsidRDefault="00E44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Black">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D9" w:rsidRDefault="00E443D9" w:rsidP="00291A20">
      <w:pPr>
        <w:spacing w:after="0" w:line="240" w:lineRule="auto"/>
      </w:pPr>
      <w:r>
        <w:separator/>
      </w:r>
    </w:p>
  </w:footnote>
  <w:footnote w:type="continuationSeparator" w:id="0">
    <w:p w:rsidR="00E443D9" w:rsidRDefault="00E443D9" w:rsidP="00291A20">
      <w:pPr>
        <w:spacing w:after="0" w:line="240" w:lineRule="auto"/>
      </w:pPr>
      <w:r>
        <w:continuationSeparator/>
      </w:r>
    </w:p>
  </w:footnote>
  <w:footnote w:type="continuationNotice" w:id="1">
    <w:p w:rsidR="00E443D9" w:rsidRDefault="00E443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4F33FA" w:rsidRDefault="001C0A87" w:rsidP="000C3ECC">
    <w:pPr>
      <w:pStyle w:val="Kopfzeile"/>
      <w:rPr>
        <w:rFonts w:ascii="Arial" w:hAnsi="Arial" w:cs="Arial"/>
        <w:color w:val="808080" w:themeColor="background1" w:themeShade="80"/>
        <w:sz w:val="36"/>
        <w:szCs w:val="36"/>
      </w:rPr>
    </w:pPr>
    <w:r w:rsidRPr="004F33FA">
      <w:rPr>
        <w:rFonts w:ascii="Arial" w:hAnsi="Arial" w:cs="Arial"/>
        <w:noProof/>
        <w:color w:val="808080" w:themeColor="background1" w:themeShade="80"/>
        <w:sz w:val="36"/>
        <w:szCs w:val="36"/>
        <w:lang w:val="de-DE"/>
      </w:rPr>
      <w:drawing>
        <wp:anchor distT="0" distB="0" distL="114300" distR="114300" simplePos="0" relativeHeight="251661312" behindDoc="0" locked="0" layoutInCell="1" allowOverlap="1" wp14:anchorId="78620C62" wp14:editId="64821338">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3FA">
      <w:rPr>
        <w:rFonts w:ascii="Arial" w:hAnsi="Arial" w:cs="Arial"/>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EF60EB"/>
    <w:multiLevelType w:val="multilevel"/>
    <w:tmpl w:val="E35A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A724BD"/>
    <w:multiLevelType w:val="hybridMultilevel"/>
    <w:tmpl w:val="39C24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D266024"/>
    <w:multiLevelType w:val="multilevel"/>
    <w:tmpl w:val="12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3"/>
  </w:num>
  <w:num w:numId="5">
    <w:abstractNumId w:val="6"/>
  </w:num>
  <w:num w:numId="6">
    <w:abstractNumId w:val="2"/>
  </w:num>
  <w:num w:numId="7">
    <w:abstractNumId w:val="0"/>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2343F"/>
    <w:rsid w:val="00037C96"/>
    <w:rsid w:val="000701DF"/>
    <w:rsid w:val="000766D3"/>
    <w:rsid w:val="000A7257"/>
    <w:rsid w:val="000B7C28"/>
    <w:rsid w:val="000C3ECC"/>
    <w:rsid w:val="00124264"/>
    <w:rsid w:val="001514AA"/>
    <w:rsid w:val="00155C48"/>
    <w:rsid w:val="001619E1"/>
    <w:rsid w:val="00183FB8"/>
    <w:rsid w:val="001B6365"/>
    <w:rsid w:val="001C0A87"/>
    <w:rsid w:val="001D0874"/>
    <w:rsid w:val="001F7363"/>
    <w:rsid w:val="002313A4"/>
    <w:rsid w:val="002468CB"/>
    <w:rsid w:val="00263DF4"/>
    <w:rsid w:val="00273C99"/>
    <w:rsid w:val="00282868"/>
    <w:rsid w:val="00291A20"/>
    <w:rsid w:val="002A72A9"/>
    <w:rsid w:val="002B5DBF"/>
    <w:rsid w:val="002C2089"/>
    <w:rsid w:val="002D265C"/>
    <w:rsid w:val="002F5B80"/>
    <w:rsid w:val="0030129C"/>
    <w:rsid w:val="00353091"/>
    <w:rsid w:val="00360FB9"/>
    <w:rsid w:val="0036365F"/>
    <w:rsid w:val="003745ED"/>
    <w:rsid w:val="00383D36"/>
    <w:rsid w:val="00392006"/>
    <w:rsid w:val="00395CD0"/>
    <w:rsid w:val="003A1AEA"/>
    <w:rsid w:val="003D67ED"/>
    <w:rsid w:val="003F2AC5"/>
    <w:rsid w:val="00404CC1"/>
    <w:rsid w:val="0042796B"/>
    <w:rsid w:val="00450034"/>
    <w:rsid w:val="00463A44"/>
    <w:rsid w:val="00476B86"/>
    <w:rsid w:val="0049014D"/>
    <w:rsid w:val="004F33FA"/>
    <w:rsid w:val="00510E7E"/>
    <w:rsid w:val="00545644"/>
    <w:rsid w:val="00577038"/>
    <w:rsid w:val="005840C8"/>
    <w:rsid w:val="00594747"/>
    <w:rsid w:val="005B3C59"/>
    <w:rsid w:val="00611493"/>
    <w:rsid w:val="00616AD4"/>
    <w:rsid w:val="00630029"/>
    <w:rsid w:val="00636812"/>
    <w:rsid w:val="006867A8"/>
    <w:rsid w:val="006871BF"/>
    <w:rsid w:val="0069508C"/>
    <w:rsid w:val="006A40E7"/>
    <w:rsid w:val="006D020C"/>
    <w:rsid w:val="006E44DF"/>
    <w:rsid w:val="007100B7"/>
    <w:rsid w:val="00726951"/>
    <w:rsid w:val="007363AE"/>
    <w:rsid w:val="00773DEB"/>
    <w:rsid w:val="0077682B"/>
    <w:rsid w:val="00780232"/>
    <w:rsid w:val="00785EEA"/>
    <w:rsid w:val="00790097"/>
    <w:rsid w:val="007B33A8"/>
    <w:rsid w:val="007B7F18"/>
    <w:rsid w:val="0082424F"/>
    <w:rsid w:val="00827118"/>
    <w:rsid w:val="00854AC3"/>
    <w:rsid w:val="00876F78"/>
    <w:rsid w:val="00880582"/>
    <w:rsid w:val="00886135"/>
    <w:rsid w:val="008A22E2"/>
    <w:rsid w:val="008A2644"/>
    <w:rsid w:val="008D051D"/>
    <w:rsid w:val="008F10CF"/>
    <w:rsid w:val="009170B2"/>
    <w:rsid w:val="0093242A"/>
    <w:rsid w:val="00945BFD"/>
    <w:rsid w:val="00955658"/>
    <w:rsid w:val="009613EA"/>
    <w:rsid w:val="009763DD"/>
    <w:rsid w:val="009A2149"/>
    <w:rsid w:val="009A6ECD"/>
    <w:rsid w:val="009B23C4"/>
    <w:rsid w:val="009D4154"/>
    <w:rsid w:val="009D4172"/>
    <w:rsid w:val="009E1928"/>
    <w:rsid w:val="009E506F"/>
    <w:rsid w:val="00A073CD"/>
    <w:rsid w:val="00A13197"/>
    <w:rsid w:val="00A2429B"/>
    <w:rsid w:val="00A429D3"/>
    <w:rsid w:val="00A52DA5"/>
    <w:rsid w:val="00A865F2"/>
    <w:rsid w:val="00A94223"/>
    <w:rsid w:val="00AC1CB1"/>
    <w:rsid w:val="00AD234E"/>
    <w:rsid w:val="00AD563B"/>
    <w:rsid w:val="00AD6E3B"/>
    <w:rsid w:val="00AE6E4B"/>
    <w:rsid w:val="00B14497"/>
    <w:rsid w:val="00B23A61"/>
    <w:rsid w:val="00B2432B"/>
    <w:rsid w:val="00B40512"/>
    <w:rsid w:val="00B57D9C"/>
    <w:rsid w:val="00B70345"/>
    <w:rsid w:val="00B77598"/>
    <w:rsid w:val="00B91523"/>
    <w:rsid w:val="00BA0827"/>
    <w:rsid w:val="00BC402D"/>
    <w:rsid w:val="00C1091B"/>
    <w:rsid w:val="00C14529"/>
    <w:rsid w:val="00CA5F95"/>
    <w:rsid w:val="00CB5681"/>
    <w:rsid w:val="00D00C95"/>
    <w:rsid w:val="00D25D0F"/>
    <w:rsid w:val="00D520ED"/>
    <w:rsid w:val="00D6290B"/>
    <w:rsid w:val="00D71151"/>
    <w:rsid w:val="00DC62C8"/>
    <w:rsid w:val="00DC6558"/>
    <w:rsid w:val="00DE3839"/>
    <w:rsid w:val="00DF270F"/>
    <w:rsid w:val="00E027DF"/>
    <w:rsid w:val="00E05A8C"/>
    <w:rsid w:val="00E11DA5"/>
    <w:rsid w:val="00E21B25"/>
    <w:rsid w:val="00E443D9"/>
    <w:rsid w:val="00E63881"/>
    <w:rsid w:val="00E651BA"/>
    <w:rsid w:val="00E8154F"/>
    <w:rsid w:val="00E84FA2"/>
    <w:rsid w:val="00EB7550"/>
    <w:rsid w:val="00EC48D5"/>
    <w:rsid w:val="00EC7622"/>
    <w:rsid w:val="00EF6357"/>
    <w:rsid w:val="00F33B60"/>
    <w:rsid w:val="00F6359E"/>
    <w:rsid w:val="00F71535"/>
    <w:rsid w:val="00F71BB3"/>
    <w:rsid w:val="00F823DE"/>
    <w:rsid w:val="00F8416F"/>
    <w:rsid w:val="00FC1E6D"/>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unhideWhenUsed/>
    <w:rsid w:val="00AC1CB1"/>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en-US"/>
    </w:rPr>
  </w:style>
  <w:style w:type="character" w:styleId="BesuchterHyperlink">
    <w:name w:val="FollowedHyperlink"/>
    <w:basedOn w:val="Absatz-Standardschriftart"/>
    <w:uiPriority w:val="99"/>
    <w:semiHidden/>
    <w:unhideWhenUsed/>
    <w:rsid w:val="00F715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unhideWhenUsed/>
    <w:rsid w:val="00AC1CB1"/>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en-US"/>
    </w:rPr>
  </w:style>
  <w:style w:type="character" w:styleId="BesuchterHyperlink">
    <w:name w:val="FollowedHyperlink"/>
    <w:basedOn w:val="Absatz-Standardschriftart"/>
    <w:uiPriority w:val="99"/>
    <w:semiHidden/>
    <w:unhideWhenUsed/>
    <w:rsid w:val="00F71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61512386">
      <w:bodyDiv w:val="1"/>
      <w:marLeft w:val="0"/>
      <w:marRight w:val="0"/>
      <w:marTop w:val="0"/>
      <w:marBottom w:val="0"/>
      <w:divBdr>
        <w:top w:val="none" w:sz="0" w:space="0" w:color="auto"/>
        <w:left w:val="none" w:sz="0" w:space="0" w:color="auto"/>
        <w:bottom w:val="none" w:sz="0" w:space="0" w:color="auto"/>
        <w:right w:val="none" w:sz="0" w:space="0" w:color="auto"/>
      </w:divBdr>
    </w:div>
    <w:div w:id="514075879">
      <w:bodyDiv w:val="1"/>
      <w:marLeft w:val="0"/>
      <w:marRight w:val="0"/>
      <w:marTop w:val="0"/>
      <w:marBottom w:val="0"/>
      <w:divBdr>
        <w:top w:val="none" w:sz="0" w:space="0" w:color="auto"/>
        <w:left w:val="none" w:sz="0" w:space="0" w:color="auto"/>
        <w:bottom w:val="none" w:sz="0" w:space="0" w:color="auto"/>
        <w:right w:val="none" w:sz="0" w:space="0" w:color="auto"/>
      </w:divBdr>
    </w:div>
    <w:div w:id="563613031">
      <w:bodyDiv w:val="1"/>
      <w:marLeft w:val="0"/>
      <w:marRight w:val="0"/>
      <w:marTop w:val="0"/>
      <w:marBottom w:val="0"/>
      <w:divBdr>
        <w:top w:val="none" w:sz="0" w:space="0" w:color="auto"/>
        <w:left w:val="none" w:sz="0" w:space="0" w:color="auto"/>
        <w:bottom w:val="none" w:sz="0" w:space="0" w:color="auto"/>
        <w:right w:val="none" w:sz="0" w:space="0" w:color="auto"/>
      </w:divBdr>
    </w:div>
    <w:div w:id="642349841">
      <w:bodyDiv w:val="1"/>
      <w:marLeft w:val="0"/>
      <w:marRight w:val="0"/>
      <w:marTop w:val="0"/>
      <w:marBottom w:val="0"/>
      <w:divBdr>
        <w:top w:val="none" w:sz="0" w:space="0" w:color="auto"/>
        <w:left w:val="none" w:sz="0" w:space="0" w:color="auto"/>
        <w:bottom w:val="none" w:sz="0" w:space="0" w:color="auto"/>
        <w:right w:val="none" w:sz="0" w:space="0" w:color="auto"/>
      </w:divBdr>
    </w:div>
    <w:div w:id="702559832">
      <w:bodyDiv w:val="1"/>
      <w:marLeft w:val="0"/>
      <w:marRight w:val="0"/>
      <w:marTop w:val="0"/>
      <w:marBottom w:val="0"/>
      <w:divBdr>
        <w:top w:val="none" w:sz="0" w:space="0" w:color="auto"/>
        <w:left w:val="none" w:sz="0" w:space="0" w:color="auto"/>
        <w:bottom w:val="none" w:sz="0" w:space="0" w:color="auto"/>
        <w:right w:val="none" w:sz="0" w:space="0" w:color="auto"/>
      </w:divBdr>
    </w:div>
    <w:div w:id="1046298673">
      <w:bodyDiv w:val="1"/>
      <w:marLeft w:val="0"/>
      <w:marRight w:val="0"/>
      <w:marTop w:val="0"/>
      <w:marBottom w:val="0"/>
      <w:divBdr>
        <w:top w:val="none" w:sz="0" w:space="0" w:color="auto"/>
        <w:left w:val="none" w:sz="0" w:space="0" w:color="auto"/>
        <w:bottom w:val="none" w:sz="0" w:space="0" w:color="auto"/>
        <w:right w:val="none" w:sz="0" w:space="0" w:color="auto"/>
      </w:divBdr>
    </w:div>
    <w:div w:id="1378046794">
      <w:bodyDiv w:val="1"/>
      <w:marLeft w:val="0"/>
      <w:marRight w:val="0"/>
      <w:marTop w:val="0"/>
      <w:marBottom w:val="0"/>
      <w:divBdr>
        <w:top w:val="none" w:sz="0" w:space="0" w:color="auto"/>
        <w:left w:val="none" w:sz="0" w:space="0" w:color="auto"/>
        <w:bottom w:val="none" w:sz="0" w:space="0" w:color="auto"/>
        <w:right w:val="none" w:sz="0" w:space="0" w:color="auto"/>
      </w:divBdr>
      <w:divsChild>
        <w:div w:id="1339504839">
          <w:marLeft w:val="0"/>
          <w:marRight w:val="0"/>
          <w:marTop w:val="315"/>
          <w:marBottom w:val="158"/>
          <w:divBdr>
            <w:top w:val="none" w:sz="0" w:space="0" w:color="auto"/>
            <w:left w:val="none" w:sz="0" w:space="0" w:color="auto"/>
            <w:bottom w:val="none" w:sz="0" w:space="0" w:color="auto"/>
            <w:right w:val="none" w:sz="0" w:space="0" w:color="auto"/>
          </w:divBdr>
        </w:div>
      </w:divsChild>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498809313">
      <w:bodyDiv w:val="1"/>
      <w:marLeft w:val="0"/>
      <w:marRight w:val="0"/>
      <w:marTop w:val="0"/>
      <w:marBottom w:val="0"/>
      <w:divBdr>
        <w:top w:val="none" w:sz="0" w:space="0" w:color="auto"/>
        <w:left w:val="none" w:sz="0" w:space="0" w:color="auto"/>
        <w:bottom w:val="none" w:sz="0" w:space="0" w:color="auto"/>
        <w:right w:val="none" w:sz="0" w:space="0" w:color="auto"/>
      </w:divBdr>
    </w:div>
    <w:div w:id="1544437777">
      <w:bodyDiv w:val="1"/>
      <w:marLeft w:val="0"/>
      <w:marRight w:val="0"/>
      <w:marTop w:val="0"/>
      <w:marBottom w:val="0"/>
      <w:divBdr>
        <w:top w:val="none" w:sz="0" w:space="0" w:color="auto"/>
        <w:left w:val="none" w:sz="0" w:space="0" w:color="auto"/>
        <w:bottom w:val="none" w:sz="0" w:space="0" w:color="auto"/>
        <w:right w:val="none" w:sz="0" w:space="0" w:color="auto"/>
      </w:divBdr>
      <w:divsChild>
        <w:div w:id="65567090">
          <w:marLeft w:val="0"/>
          <w:marRight w:val="0"/>
          <w:marTop w:val="0"/>
          <w:marBottom w:val="450"/>
          <w:divBdr>
            <w:top w:val="none" w:sz="0" w:space="0" w:color="auto"/>
            <w:left w:val="none" w:sz="0" w:space="0" w:color="auto"/>
            <w:bottom w:val="none" w:sz="0" w:space="0" w:color="auto"/>
            <w:right w:val="none" w:sz="0" w:space="0" w:color="auto"/>
          </w:divBdr>
          <w:divsChild>
            <w:div w:id="720444194">
              <w:marLeft w:val="0"/>
              <w:marRight w:val="0"/>
              <w:marTop w:val="0"/>
              <w:marBottom w:val="0"/>
              <w:divBdr>
                <w:top w:val="none" w:sz="0" w:space="0" w:color="auto"/>
                <w:left w:val="none" w:sz="0" w:space="0" w:color="auto"/>
                <w:bottom w:val="none" w:sz="0" w:space="0" w:color="auto"/>
                <w:right w:val="none" w:sz="0" w:space="0" w:color="auto"/>
              </w:divBdr>
              <w:divsChild>
                <w:div w:id="265159935">
                  <w:marLeft w:val="0"/>
                  <w:marRight w:val="0"/>
                  <w:marTop w:val="0"/>
                  <w:marBottom w:val="0"/>
                  <w:divBdr>
                    <w:top w:val="none" w:sz="0" w:space="0" w:color="auto"/>
                    <w:left w:val="none" w:sz="0" w:space="0" w:color="auto"/>
                    <w:bottom w:val="none" w:sz="0" w:space="0" w:color="auto"/>
                    <w:right w:val="none" w:sz="0" w:space="0" w:color="auto"/>
                  </w:divBdr>
                  <w:divsChild>
                    <w:div w:id="1440566581">
                      <w:marLeft w:val="0"/>
                      <w:marRight w:val="0"/>
                      <w:marTop w:val="0"/>
                      <w:marBottom w:val="0"/>
                      <w:divBdr>
                        <w:top w:val="none" w:sz="0" w:space="0" w:color="auto"/>
                        <w:left w:val="none" w:sz="0" w:space="0" w:color="auto"/>
                        <w:bottom w:val="none" w:sz="0" w:space="0" w:color="auto"/>
                        <w:right w:val="none" w:sz="0" w:space="0" w:color="auto"/>
                      </w:divBdr>
                      <w:divsChild>
                        <w:div w:id="2136488162">
                          <w:marLeft w:val="0"/>
                          <w:marRight w:val="0"/>
                          <w:marTop w:val="0"/>
                          <w:marBottom w:val="0"/>
                          <w:divBdr>
                            <w:top w:val="none" w:sz="0" w:space="0" w:color="auto"/>
                            <w:left w:val="none" w:sz="0" w:space="0" w:color="auto"/>
                            <w:bottom w:val="none" w:sz="0" w:space="0" w:color="auto"/>
                            <w:right w:val="none" w:sz="0" w:space="0" w:color="auto"/>
                          </w:divBdr>
                          <w:divsChild>
                            <w:div w:id="1286473198">
                              <w:marLeft w:val="0"/>
                              <w:marRight w:val="0"/>
                              <w:marTop w:val="2475"/>
                              <w:marBottom w:val="0"/>
                              <w:divBdr>
                                <w:top w:val="none" w:sz="0" w:space="0" w:color="auto"/>
                                <w:left w:val="none" w:sz="0" w:space="0" w:color="auto"/>
                                <w:bottom w:val="none" w:sz="0" w:space="0" w:color="auto"/>
                                <w:right w:val="none" w:sz="0" w:space="0" w:color="auto"/>
                              </w:divBdr>
                              <w:divsChild>
                                <w:div w:id="436294894">
                                  <w:marLeft w:val="0"/>
                                  <w:marRight w:val="0"/>
                                  <w:marTop w:val="315"/>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59664">
          <w:marLeft w:val="0"/>
          <w:marRight w:val="0"/>
          <w:marTop w:val="0"/>
          <w:marBottom w:val="0"/>
          <w:divBdr>
            <w:top w:val="none" w:sz="0" w:space="0" w:color="auto"/>
            <w:left w:val="none" w:sz="0" w:space="0" w:color="auto"/>
            <w:bottom w:val="none" w:sz="0" w:space="0" w:color="auto"/>
            <w:right w:val="none" w:sz="0" w:space="0" w:color="auto"/>
          </w:divBdr>
          <w:divsChild>
            <w:div w:id="543251957">
              <w:marLeft w:val="-225"/>
              <w:marRight w:val="-225"/>
              <w:marTop w:val="0"/>
              <w:marBottom w:val="0"/>
              <w:divBdr>
                <w:top w:val="none" w:sz="0" w:space="0" w:color="auto"/>
                <w:left w:val="none" w:sz="0" w:space="0" w:color="auto"/>
                <w:bottom w:val="none" w:sz="0" w:space="0" w:color="auto"/>
                <w:right w:val="none" w:sz="0" w:space="0" w:color="auto"/>
              </w:divBdr>
              <w:divsChild>
                <w:div w:id="1793327702">
                  <w:marLeft w:val="0"/>
                  <w:marRight w:val="0"/>
                  <w:marTop w:val="0"/>
                  <w:marBottom w:val="0"/>
                  <w:divBdr>
                    <w:top w:val="none" w:sz="0" w:space="0" w:color="auto"/>
                    <w:left w:val="none" w:sz="0" w:space="0" w:color="auto"/>
                    <w:bottom w:val="none" w:sz="0" w:space="0" w:color="auto"/>
                    <w:right w:val="none" w:sz="0" w:space="0" w:color="auto"/>
                  </w:divBdr>
                  <w:divsChild>
                    <w:div w:id="10883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3179">
      <w:bodyDiv w:val="1"/>
      <w:marLeft w:val="0"/>
      <w:marRight w:val="0"/>
      <w:marTop w:val="0"/>
      <w:marBottom w:val="0"/>
      <w:divBdr>
        <w:top w:val="none" w:sz="0" w:space="0" w:color="auto"/>
        <w:left w:val="none" w:sz="0" w:space="0" w:color="auto"/>
        <w:bottom w:val="none" w:sz="0" w:space="0" w:color="auto"/>
        <w:right w:val="none" w:sz="0" w:space="0" w:color="auto"/>
      </w:divBdr>
    </w:div>
    <w:div w:id="1850100395">
      <w:bodyDiv w:val="1"/>
      <w:marLeft w:val="0"/>
      <w:marRight w:val="0"/>
      <w:marTop w:val="0"/>
      <w:marBottom w:val="0"/>
      <w:divBdr>
        <w:top w:val="none" w:sz="0" w:space="0" w:color="auto"/>
        <w:left w:val="none" w:sz="0" w:space="0" w:color="auto"/>
        <w:bottom w:val="none" w:sz="0" w:space="0" w:color="auto"/>
        <w:right w:val="none" w:sz="0" w:space="0" w:color="auto"/>
      </w:divBdr>
    </w:div>
    <w:div w:id="1882277158">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hbm.com/de/7481/kfu-hochtemperatur-dehnungsmessstreifen-bis-zu-350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1785-0AE9-42DD-958B-57A7DDD6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323</Words>
  <Characters>2040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Müldner, Lisa</cp:lastModifiedBy>
  <cp:revision>6</cp:revision>
  <cp:lastPrinted>2017-05-23T08:40:00Z</cp:lastPrinted>
  <dcterms:created xsi:type="dcterms:W3CDTF">2018-04-27T07:25:00Z</dcterms:created>
  <dcterms:modified xsi:type="dcterms:W3CDTF">2018-04-27T07:49:00Z</dcterms:modified>
  <cp:category>HBM: public</cp:category>
</cp:coreProperties>
</file>