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0EB58679" w:rsidR="0072731C" w:rsidRPr="00A658ED" w:rsidRDefault="0072731C" w:rsidP="0072731C">
      <w:pPr>
        <w:pStyle w:val="StandardWeb"/>
        <w:rPr>
          <w:rFonts w:ascii="Arial" w:hAnsi="Arial" w:cs="Arial"/>
          <w:b/>
        </w:rPr>
      </w:pPr>
      <w:r w:rsidRPr="00A658ED">
        <w:rPr>
          <w:rFonts w:ascii="Arial" w:hAnsi="Arial" w:cs="Arial"/>
          <w:b/>
        </w:rPr>
        <w:t>Press</w:t>
      </w:r>
      <w:r w:rsidR="002E6B75">
        <w:rPr>
          <w:rFonts w:ascii="Arial" w:hAnsi="Arial" w:cs="Arial"/>
          <w:b/>
        </w:rPr>
        <w:t xml:space="preserve"> Release</w:t>
      </w:r>
      <w:bookmarkStart w:id="0" w:name="_GoBack"/>
      <w:bookmarkEnd w:id="0"/>
    </w:p>
    <w:p w14:paraId="35BA9025" w14:textId="77777777" w:rsidR="001F7837" w:rsidRDefault="001F7837" w:rsidP="001F7837">
      <w:pPr>
        <w:pStyle w:val="StandardWeb"/>
        <w:jc w:val="center"/>
        <w:rPr>
          <w:rFonts w:ascii="Arial" w:hAnsi="Arial" w:cs="Arial"/>
          <w:b/>
          <w:bCs/>
          <w:sz w:val="36"/>
          <w:szCs w:val="36"/>
          <w:lang w:val="de-DE" w:eastAsia="en-US"/>
        </w:rPr>
      </w:pPr>
      <w:proofErr w:type="spellStart"/>
      <w:r w:rsidRPr="001F7837">
        <w:rPr>
          <w:rFonts w:ascii="Arial" w:hAnsi="Arial" w:cs="Arial"/>
          <w:b/>
          <w:bCs/>
          <w:sz w:val="36"/>
          <w:szCs w:val="36"/>
          <w:lang w:val="de-DE" w:eastAsia="en-US"/>
        </w:rPr>
        <w:t>Expand</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your</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knowledge</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with</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HBM’s</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enhanced</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learning</w:t>
      </w:r>
      <w:proofErr w:type="spellEnd"/>
      <w:r w:rsidRPr="001F7837">
        <w:rPr>
          <w:rFonts w:ascii="Arial" w:hAnsi="Arial" w:cs="Arial"/>
          <w:b/>
          <w:bCs/>
          <w:sz w:val="36"/>
          <w:szCs w:val="36"/>
          <w:lang w:val="de-DE" w:eastAsia="en-US"/>
        </w:rPr>
        <w:t xml:space="preserve"> </w:t>
      </w:r>
      <w:proofErr w:type="spellStart"/>
      <w:r w:rsidRPr="001F7837">
        <w:rPr>
          <w:rFonts w:ascii="Arial" w:hAnsi="Arial" w:cs="Arial"/>
          <w:b/>
          <w:bCs/>
          <w:sz w:val="36"/>
          <w:szCs w:val="36"/>
          <w:lang w:val="de-DE" w:eastAsia="en-US"/>
        </w:rPr>
        <w:t>package</w:t>
      </w:r>
      <w:proofErr w:type="spellEnd"/>
    </w:p>
    <w:p w14:paraId="36436DB8" w14:textId="77777777" w:rsidR="001F7837" w:rsidRDefault="001F7837" w:rsidP="001F7837">
      <w:pPr>
        <w:pStyle w:val="StandardWeb"/>
        <w:ind w:left="1304" w:firstLine="1304"/>
        <w:rPr>
          <w:rFonts w:ascii="Arial" w:hAnsi="Arial" w:cs="Arial"/>
          <w:lang w:val="de-DE" w:eastAsia="en-US"/>
        </w:rPr>
      </w:pPr>
      <w:r w:rsidRPr="001F7837">
        <w:rPr>
          <w:rFonts w:ascii="Arial" w:hAnsi="Arial" w:cs="Arial"/>
          <w:lang w:val="de-DE" w:eastAsia="en-US"/>
        </w:rPr>
        <w:t xml:space="preserve">New </w:t>
      </w:r>
      <w:proofErr w:type="spellStart"/>
      <w:r w:rsidRPr="001F7837">
        <w:rPr>
          <w:rFonts w:ascii="Arial" w:hAnsi="Arial" w:cs="Arial"/>
          <w:lang w:val="de-DE" w:eastAsia="en-US"/>
        </w:rPr>
        <w:t>line</w:t>
      </w:r>
      <w:proofErr w:type="spellEnd"/>
      <w:r w:rsidRPr="001F7837">
        <w:rPr>
          <w:rFonts w:ascii="Arial" w:hAnsi="Arial" w:cs="Arial"/>
          <w:lang w:val="de-DE" w:eastAsia="en-US"/>
        </w:rPr>
        <w:t xml:space="preserve"> </w:t>
      </w:r>
      <w:proofErr w:type="spellStart"/>
      <w:r w:rsidRPr="001F7837">
        <w:rPr>
          <w:rFonts w:ascii="Arial" w:hAnsi="Arial" w:cs="Arial"/>
          <w:lang w:val="de-DE" w:eastAsia="en-US"/>
        </w:rPr>
        <w:t>of</w:t>
      </w:r>
      <w:proofErr w:type="spellEnd"/>
      <w:r w:rsidRPr="001F7837">
        <w:rPr>
          <w:rFonts w:ascii="Arial" w:hAnsi="Arial" w:cs="Arial"/>
          <w:lang w:val="de-DE" w:eastAsia="en-US"/>
        </w:rPr>
        <w:t xml:space="preserve"> </w:t>
      </w:r>
      <w:proofErr w:type="spellStart"/>
      <w:r w:rsidRPr="001F7837">
        <w:rPr>
          <w:rFonts w:ascii="Arial" w:hAnsi="Arial" w:cs="Arial"/>
          <w:lang w:val="de-DE" w:eastAsia="en-US"/>
        </w:rPr>
        <w:t>webinar</w:t>
      </w:r>
      <w:proofErr w:type="spellEnd"/>
      <w:r w:rsidRPr="001F7837">
        <w:rPr>
          <w:rFonts w:ascii="Arial" w:hAnsi="Arial" w:cs="Arial"/>
          <w:lang w:val="de-DE" w:eastAsia="en-US"/>
        </w:rPr>
        <w:t xml:space="preserve"> </w:t>
      </w:r>
      <w:proofErr w:type="spellStart"/>
      <w:r w:rsidRPr="001F7837">
        <w:rPr>
          <w:rFonts w:ascii="Arial" w:hAnsi="Arial" w:cs="Arial"/>
          <w:lang w:val="de-DE" w:eastAsia="en-US"/>
        </w:rPr>
        <w:t>sessions</w:t>
      </w:r>
      <w:proofErr w:type="spellEnd"/>
      <w:r w:rsidRPr="001F7837">
        <w:rPr>
          <w:rFonts w:ascii="Arial" w:hAnsi="Arial" w:cs="Arial"/>
          <w:lang w:val="de-DE" w:eastAsia="en-US"/>
        </w:rPr>
        <w:t xml:space="preserve"> </w:t>
      </w:r>
      <w:proofErr w:type="spellStart"/>
      <w:r w:rsidRPr="001F7837">
        <w:rPr>
          <w:rFonts w:ascii="Arial" w:hAnsi="Arial" w:cs="Arial"/>
          <w:lang w:val="de-DE" w:eastAsia="en-US"/>
        </w:rPr>
        <w:t>now</w:t>
      </w:r>
      <w:proofErr w:type="spellEnd"/>
      <w:r w:rsidRPr="001F7837">
        <w:rPr>
          <w:rFonts w:ascii="Arial" w:hAnsi="Arial" w:cs="Arial"/>
          <w:lang w:val="de-DE" w:eastAsia="en-US"/>
        </w:rPr>
        <w:t xml:space="preserve"> </w:t>
      </w:r>
      <w:proofErr w:type="spellStart"/>
      <w:r w:rsidRPr="001F7837">
        <w:rPr>
          <w:rFonts w:ascii="Arial" w:hAnsi="Arial" w:cs="Arial"/>
          <w:lang w:val="de-DE" w:eastAsia="en-US"/>
        </w:rPr>
        <w:t>available</w:t>
      </w:r>
      <w:proofErr w:type="spellEnd"/>
    </w:p>
    <w:p w14:paraId="2AFAC245" w14:textId="77777777" w:rsidR="001F7837" w:rsidRDefault="001F7837" w:rsidP="00631E94">
      <w:pPr>
        <w:pStyle w:val="StandardWeb"/>
        <w:rPr>
          <w:rFonts w:ascii="Arial" w:hAnsi="Arial" w:cs="Arial"/>
          <w:lang w:val="de-DE" w:eastAsia="en-US"/>
        </w:rPr>
      </w:pPr>
    </w:p>
    <w:p w14:paraId="25FF2240" w14:textId="7F5FF467" w:rsidR="0072731C" w:rsidRPr="00A658ED" w:rsidRDefault="009F4735" w:rsidP="00631E94">
      <w:pPr>
        <w:pStyle w:val="StandardWeb"/>
        <w:rPr>
          <w:rFonts w:ascii="Arial" w:hAnsi="Arial" w:cs="Arial"/>
          <w:b/>
        </w:rPr>
      </w:pPr>
      <w:r>
        <w:rPr>
          <w:rFonts w:ascii="Arial" w:hAnsi="Arial" w:cs="Arial"/>
          <w:b/>
        </w:rPr>
        <w:t>Ma</w:t>
      </w:r>
      <w:r w:rsidR="001F7837">
        <w:rPr>
          <w:rFonts w:ascii="Arial" w:hAnsi="Arial" w:cs="Arial"/>
          <w:b/>
        </w:rPr>
        <w:t>y</w:t>
      </w:r>
      <w:r w:rsidR="0072731C" w:rsidRPr="00A658ED">
        <w:rPr>
          <w:rFonts w:ascii="Arial" w:hAnsi="Arial" w:cs="Arial"/>
          <w:b/>
        </w:rPr>
        <w:t xml:space="preserve"> 20</w:t>
      </w:r>
      <w:r w:rsidR="00631E94" w:rsidRPr="00A658ED">
        <w:rPr>
          <w:rFonts w:ascii="Arial" w:hAnsi="Arial" w:cs="Arial"/>
          <w:b/>
        </w:rPr>
        <w:t>20</w:t>
      </w:r>
    </w:p>
    <w:p w14:paraId="420A8E11" w14:textId="77777777" w:rsidR="001F7837" w:rsidRPr="001F7837" w:rsidRDefault="001F7837" w:rsidP="001F7837">
      <w:pPr>
        <w:pStyle w:val="NurText"/>
        <w:rPr>
          <w:rFonts w:ascii="Arial" w:hAnsi="Arial" w:cs="Arial"/>
          <w:lang w:val="en-GB"/>
        </w:rPr>
      </w:pPr>
      <w:r w:rsidRPr="001F7837">
        <w:rPr>
          <w:rFonts w:ascii="Arial" w:hAnsi="Arial" w:cs="Arial"/>
          <w:lang w:val="en-GB"/>
        </w:rPr>
        <w:t>To help customers grow their knowledge during these uncertain times, test and measurement specialist, HBM has created a bigger range of its webinar tutorials.</w:t>
      </w:r>
    </w:p>
    <w:p w14:paraId="29F8F220" w14:textId="77777777" w:rsidR="001F7837" w:rsidRPr="001F7837" w:rsidRDefault="001F7837" w:rsidP="001F7837">
      <w:pPr>
        <w:pStyle w:val="NurText"/>
        <w:rPr>
          <w:rFonts w:ascii="Arial" w:hAnsi="Arial" w:cs="Arial"/>
          <w:lang w:val="en-GB"/>
        </w:rPr>
      </w:pPr>
    </w:p>
    <w:p w14:paraId="4E6D8832" w14:textId="77777777" w:rsidR="001F7837" w:rsidRPr="001F7837" w:rsidRDefault="001F7837" w:rsidP="001F7837">
      <w:pPr>
        <w:pStyle w:val="NurText"/>
        <w:rPr>
          <w:rFonts w:ascii="Arial" w:hAnsi="Arial" w:cs="Arial"/>
          <w:lang w:val="en-GB"/>
        </w:rPr>
      </w:pPr>
      <w:r w:rsidRPr="001F7837">
        <w:rPr>
          <w:rFonts w:ascii="Arial" w:hAnsi="Arial" w:cs="Arial"/>
          <w:lang w:val="en-GB"/>
        </w:rPr>
        <w:t xml:space="preserve">This new schedule includes the </w:t>
      </w:r>
      <w:hyperlink r:id="rId10" w:history="1">
        <w:r w:rsidRPr="001F7837">
          <w:rPr>
            <w:rStyle w:val="Hyperlink"/>
            <w:rFonts w:ascii="Arial" w:hAnsi="Arial" w:cs="Arial"/>
            <w:lang w:val="en-GB"/>
          </w:rPr>
          <w:t>Introduction to Shaker Testing</w:t>
        </w:r>
      </w:hyperlink>
      <w:r w:rsidRPr="001F7837">
        <w:rPr>
          <w:rFonts w:ascii="Arial" w:hAnsi="Arial" w:cs="Arial"/>
          <w:lang w:val="en-GB"/>
        </w:rPr>
        <w:t xml:space="preserve"> webinar, where attendees can obtain an expert explanation of vibration testing and the theory behind it. It also covers the LDS shaker system product range, which provide solutions for many different challenges and applications.</w:t>
      </w:r>
    </w:p>
    <w:p w14:paraId="5B0EC672" w14:textId="77777777" w:rsidR="001F7837" w:rsidRPr="001F7837" w:rsidRDefault="001F7837" w:rsidP="001F7837">
      <w:pPr>
        <w:pStyle w:val="NurText"/>
        <w:rPr>
          <w:rFonts w:ascii="Arial" w:hAnsi="Arial" w:cs="Arial"/>
          <w:lang w:val="en-GB"/>
        </w:rPr>
      </w:pPr>
    </w:p>
    <w:p w14:paraId="60DFECE9" w14:textId="77777777" w:rsidR="001F7837" w:rsidRPr="001F7837" w:rsidRDefault="001F7837" w:rsidP="001F7837">
      <w:pPr>
        <w:pStyle w:val="NurText"/>
        <w:rPr>
          <w:rFonts w:ascii="Arial" w:hAnsi="Arial" w:cs="Arial"/>
          <w:lang w:val="en-GB"/>
        </w:rPr>
      </w:pPr>
      <w:r w:rsidRPr="001F7837">
        <w:rPr>
          <w:rFonts w:ascii="Arial" w:hAnsi="Arial" w:cs="Arial"/>
          <w:lang w:val="en-GB"/>
        </w:rPr>
        <w:t xml:space="preserve">Delegates attending the </w:t>
      </w:r>
      <w:hyperlink r:id="rId11" w:history="1">
        <w:r w:rsidRPr="001F7837">
          <w:rPr>
            <w:rStyle w:val="Hyperlink"/>
            <w:rFonts w:ascii="Arial" w:hAnsi="Arial" w:cs="Arial"/>
            <w:lang w:val="en-GB"/>
          </w:rPr>
          <w:t>Mixed Signal Measurement in Full-scale Aircraft Testing (Iron Bird</w:t>
        </w:r>
      </w:hyperlink>
      <w:r w:rsidRPr="001F7837">
        <w:rPr>
          <w:rFonts w:ascii="Arial" w:hAnsi="Arial" w:cs="Arial"/>
          <w:lang w:val="en-GB"/>
        </w:rPr>
        <w:t>) session will be guided through the typical, overall requirements in high-channel count mixed signal measurement - the so-called Iron Bird Test. The presenter will sketch out what a data acquisition setup might look like and how to get more insights from the data.</w:t>
      </w:r>
    </w:p>
    <w:p w14:paraId="09909D42" w14:textId="77777777" w:rsidR="001F7837" w:rsidRPr="001F7837" w:rsidRDefault="001F7837" w:rsidP="001F7837">
      <w:pPr>
        <w:pStyle w:val="NurText"/>
        <w:rPr>
          <w:rFonts w:ascii="Arial" w:hAnsi="Arial" w:cs="Arial"/>
          <w:lang w:val="en-GB"/>
        </w:rPr>
      </w:pPr>
    </w:p>
    <w:p w14:paraId="0BEDB510" w14:textId="77777777" w:rsidR="001F7837" w:rsidRPr="001F7837" w:rsidRDefault="001F7837" w:rsidP="001F7837">
      <w:pPr>
        <w:pStyle w:val="NurText"/>
        <w:rPr>
          <w:rFonts w:ascii="Arial" w:hAnsi="Arial" w:cs="Arial"/>
          <w:lang w:val="en-GB"/>
        </w:rPr>
      </w:pPr>
      <w:r w:rsidRPr="001F7837">
        <w:rPr>
          <w:rFonts w:ascii="Arial" w:hAnsi="Arial" w:cs="Arial"/>
          <w:lang w:val="en-GB"/>
        </w:rPr>
        <w:t xml:space="preserve">The </w:t>
      </w:r>
      <w:hyperlink r:id="rId12" w:history="1">
        <w:r w:rsidRPr="001F7837">
          <w:rPr>
            <w:rStyle w:val="Hyperlink"/>
            <w:rFonts w:ascii="Arial" w:hAnsi="Arial" w:cs="Arial"/>
            <w:lang w:val="en-GB"/>
          </w:rPr>
          <w:t>Making Safe and Accurate High Power Measurements</w:t>
        </w:r>
      </w:hyperlink>
      <w:r w:rsidRPr="001F7837">
        <w:rPr>
          <w:rFonts w:ascii="Arial" w:hAnsi="Arial" w:cs="Arial"/>
          <w:lang w:val="en-GB"/>
        </w:rPr>
        <w:t xml:space="preserve"> webinar identifies key factors that ensure safe and accurate measurements, in high power environments containing high electric and magnetic fields, for applications such as the testing of electric motors, generators, switchgear, impulse testing and lightning monitoring.</w:t>
      </w:r>
    </w:p>
    <w:p w14:paraId="3947D040" w14:textId="77777777" w:rsidR="001F7837" w:rsidRPr="001F7837" w:rsidRDefault="001F7837" w:rsidP="001F7837">
      <w:pPr>
        <w:pStyle w:val="NurText"/>
        <w:rPr>
          <w:rFonts w:ascii="Arial" w:hAnsi="Arial" w:cs="Arial"/>
          <w:lang w:val="en-GB"/>
        </w:rPr>
      </w:pPr>
    </w:p>
    <w:p w14:paraId="130CEBE3" w14:textId="77777777" w:rsidR="001F7837" w:rsidRPr="001F7837" w:rsidRDefault="001F7837" w:rsidP="001F7837">
      <w:pPr>
        <w:pStyle w:val="NurText"/>
        <w:rPr>
          <w:rFonts w:ascii="Arial" w:hAnsi="Arial" w:cs="Arial"/>
          <w:lang w:val="en-GB"/>
        </w:rPr>
      </w:pPr>
      <w:r w:rsidRPr="001F7837">
        <w:rPr>
          <w:rFonts w:ascii="Arial" w:hAnsi="Arial" w:cs="Arial"/>
          <w:lang w:val="en-GB"/>
        </w:rPr>
        <w:t xml:space="preserve">With the transition from internal combustion to electric motor propulsion, noise and vibration engineers need to learn the basics of electric motor technology - this is not a trivial task. To help engineers with this knowledge requirement, HBM’s </w:t>
      </w:r>
      <w:hyperlink r:id="rId13" w:history="1">
        <w:r w:rsidRPr="001F7837">
          <w:rPr>
            <w:rStyle w:val="Hyperlink"/>
            <w:rFonts w:ascii="Arial" w:hAnsi="Arial" w:cs="Arial"/>
            <w:lang w:val="en-GB"/>
          </w:rPr>
          <w:t>Electric Motors 101 for N&amp;V Engineers</w:t>
        </w:r>
      </w:hyperlink>
      <w:r w:rsidRPr="001F7837">
        <w:rPr>
          <w:rFonts w:ascii="Arial" w:hAnsi="Arial" w:cs="Arial"/>
          <w:lang w:val="en-GB"/>
        </w:rPr>
        <w:t xml:space="preserve"> webinar provides an understanding of the basic physics and technology used in modern electric vehicles. Although this high-level course is geared towards engineers, it is also suitable for non-engineering professionals interested in the subject matter.</w:t>
      </w:r>
    </w:p>
    <w:p w14:paraId="71C225A0" w14:textId="77777777" w:rsidR="001F7837" w:rsidRPr="001F7837" w:rsidRDefault="001F7837" w:rsidP="001F7837">
      <w:pPr>
        <w:pStyle w:val="NurText"/>
        <w:rPr>
          <w:rFonts w:ascii="Arial" w:hAnsi="Arial" w:cs="Arial"/>
          <w:lang w:val="en-GB"/>
        </w:rPr>
      </w:pPr>
    </w:p>
    <w:p w14:paraId="402A53E0" w14:textId="77777777" w:rsidR="001F7837" w:rsidRPr="001F7837" w:rsidRDefault="001F7837" w:rsidP="001F7837">
      <w:pPr>
        <w:pStyle w:val="NurText"/>
        <w:rPr>
          <w:rFonts w:ascii="Arial" w:hAnsi="Arial" w:cs="Arial"/>
          <w:lang w:val="en-GB"/>
        </w:rPr>
      </w:pPr>
      <w:r w:rsidRPr="001F7837">
        <w:rPr>
          <w:rFonts w:ascii="Arial" w:hAnsi="Arial" w:cs="Arial"/>
          <w:lang w:val="en-GB"/>
        </w:rPr>
        <w:t xml:space="preserve">Further information and HBM’s full webinar calendar is available on the training section of HBM’s website: </w:t>
      </w:r>
      <w:hyperlink r:id="rId14" w:history="1">
        <w:r w:rsidRPr="001F7837">
          <w:rPr>
            <w:rStyle w:val="Hyperlink"/>
            <w:rFonts w:ascii="Arial" w:hAnsi="Arial" w:cs="Arial"/>
            <w:lang w:val="en-GB"/>
          </w:rPr>
          <w:t>https://www.hbm.com/en/3157/webinars/</w:t>
        </w:r>
      </w:hyperlink>
      <w:r w:rsidRPr="001F7837">
        <w:rPr>
          <w:rFonts w:ascii="Arial" w:hAnsi="Arial" w:cs="Arial"/>
          <w:lang w:val="en-GB"/>
        </w:rPr>
        <w:t xml:space="preserve"> </w:t>
      </w:r>
    </w:p>
    <w:p w14:paraId="32E08FD1" w14:textId="77777777" w:rsidR="001F7837" w:rsidRPr="001F7837" w:rsidRDefault="001F7837" w:rsidP="001F7837">
      <w:pPr>
        <w:pStyle w:val="NurText"/>
        <w:rPr>
          <w:rFonts w:ascii="Arial" w:hAnsi="Arial" w:cs="Arial"/>
          <w:lang w:val="en-GB"/>
        </w:rPr>
      </w:pPr>
    </w:p>
    <w:p w14:paraId="7555B88E" w14:textId="0FD57E34" w:rsidR="001F7837" w:rsidRDefault="001F7837" w:rsidP="001F7837">
      <w:pPr>
        <w:pStyle w:val="NurText"/>
        <w:rPr>
          <w:rFonts w:ascii="Arial" w:hAnsi="Arial" w:cs="Arial"/>
          <w:lang w:val="en-GB"/>
        </w:rPr>
      </w:pPr>
    </w:p>
    <w:p w14:paraId="74960842"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HBM Test and Measurement </w:t>
      </w:r>
    </w:p>
    <w:p w14:paraId="3AC7C2BD" w14:textId="77777777" w:rsidR="001F7837" w:rsidRPr="001F7837" w:rsidRDefault="001F7837" w:rsidP="001F7837">
      <w:pPr>
        <w:pStyle w:val="NurText"/>
        <w:spacing w:after="240"/>
        <w:rPr>
          <w:rFonts w:ascii="Arial" w:hAnsi="Arial" w:cs="Arial"/>
          <w:sz w:val="18"/>
          <w:szCs w:val="18"/>
          <w:lang w:val="en-GB"/>
        </w:rPr>
      </w:pPr>
      <w:proofErr w:type="spellStart"/>
      <w:r w:rsidRPr="001F7837">
        <w:rPr>
          <w:rFonts w:ascii="Arial" w:hAnsi="Arial" w:cs="Arial"/>
          <w:sz w:val="18"/>
          <w:szCs w:val="18"/>
          <w:lang w:val="en-GB"/>
        </w:rPr>
        <w:t>Hottinger</w:t>
      </w:r>
      <w:proofErr w:type="spellEnd"/>
      <w:r w:rsidRPr="001F7837">
        <w:rPr>
          <w:rFonts w:ascii="Arial" w:hAnsi="Arial" w:cs="Arial"/>
          <w:sz w:val="18"/>
          <w:szCs w:val="18"/>
          <w:lang w:val="en-GB"/>
        </w:rPr>
        <w:t xml:space="preserve"> Baldwin </w:t>
      </w:r>
      <w:proofErr w:type="spellStart"/>
      <w:r w:rsidRPr="001F7837">
        <w:rPr>
          <w:rFonts w:ascii="Arial" w:hAnsi="Arial" w:cs="Arial"/>
          <w:sz w:val="18"/>
          <w:szCs w:val="18"/>
          <w:lang w:val="en-GB"/>
        </w:rPr>
        <w:t>Messtechnik</w:t>
      </w:r>
      <w:proofErr w:type="spellEnd"/>
      <w:r w:rsidRPr="001F7837">
        <w:rPr>
          <w:rFonts w:ascii="Arial" w:hAnsi="Arial" w:cs="Arial"/>
          <w:sz w:val="18"/>
          <w:szCs w:val="18"/>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1C86A2C1"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5" w:history="1">
        <w:r w:rsidRPr="001F7837">
          <w:rPr>
            <w:rStyle w:val="Hyperlink"/>
            <w:rFonts w:ascii="Arial" w:hAnsi="Arial" w:cs="Arial"/>
            <w:sz w:val="18"/>
            <w:szCs w:val="18"/>
            <w:lang w:val="en-GB"/>
          </w:rPr>
          <w:t>www.hbm.com</w:t>
        </w:r>
      </w:hyperlink>
      <w:r w:rsidRPr="001F7837">
        <w:rPr>
          <w:rFonts w:ascii="Arial" w:hAnsi="Arial" w:cs="Arial"/>
          <w:sz w:val="18"/>
          <w:szCs w:val="18"/>
          <w:lang w:val="en-GB"/>
        </w:rPr>
        <w:t xml:space="preserve"> </w:t>
      </w:r>
    </w:p>
    <w:p w14:paraId="741E94A3" w14:textId="77777777" w:rsidR="001F7837" w:rsidRPr="001F7837" w:rsidRDefault="001F7837" w:rsidP="001F7837">
      <w:pPr>
        <w:pStyle w:val="NurText"/>
        <w:rPr>
          <w:rFonts w:ascii="Arial" w:hAnsi="Arial" w:cs="Arial"/>
          <w:sz w:val="18"/>
          <w:szCs w:val="18"/>
          <w:lang w:val="en-GB"/>
        </w:rPr>
      </w:pPr>
    </w:p>
    <w:p w14:paraId="543918D7"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HBK – </w:t>
      </w:r>
      <w:proofErr w:type="spellStart"/>
      <w:r w:rsidRPr="001F7837">
        <w:rPr>
          <w:rFonts w:ascii="Arial" w:hAnsi="Arial" w:cs="Arial"/>
          <w:b/>
          <w:bCs/>
          <w:sz w:val="18"/>
          <w:szCs w:val="18"/>
          <w:lang w:val="en-GB"/>
        </w:rPr>
        <w:t>Hottinger</w:t>
      </w:r>
      <w:proofErr w:type="spellEnd"/>
      <w:r w:rsidRPr="001F7837">
        <w:rPr>
          <w:rFonts w:ascii="Arial" w:hAnsi="Arial" w:cs="Arial"/>
          <w:b/>
          <w:bCs/>
          <w:sz w:val="18"/>
          <w:szCs w:val="18"/>
          <w:lang w:val="en-GB"/>
        </w:rPr>
        <w:t xml:space="preserve">, </w:t>
      </w:r>
      <w:proofErr w:type="spellStart"/>
      <w:r w:rsidRPr="001F7837">
        <w:rPr>
          <w:rFonts w:ascii="Arial" w:hAnsi="Arial" w:cs="Arial"/>
          <w:b/>
          <w:bCs/>
          <w:sz w:val="18"/>
          <w:szCs w:val="18"/>
          <w:lang w:val="en-GB"/>
        </w:rPr>
        <w:t>Brüel</w:t>
      </w:r>
      <w:proofErr w:type="spellEnd"/>
      <w:r w:rsidRPr="001F7837">
        <w:rPr>
          <w:rFonts w:ascii="Arial" w:hAnsi="Arial" w:cs="Arial"/>
          <w:b/>
          <w:bCs/>
          <w:sz w:val="18"/>
          <w:szCs w:val="18"/>
          <w:lang w:val="en-GB"/>
        </w:rPr>
        <w:t xml:space="preserve"> &amp; </w:t>
      </w:r>
      <w:proofErr w:type="spellStart"/>
      <w:r w:rsidRPr="001F7837">
        <w:rPr>
          <w:rFonts w:ascii="Arial" w:hAnsi="Arial" w:cs="Arial"/>
          <w:b/>
          <w:bCs/>
          <w:sz w:val="18"/>
          <w:szCs w:val="18"/>
          <w:lang w:val="en-GB"/>
        </w:rPr>
        <w:t>Kjær</w:t>
      </w:r>
      <w:proofErr w:type="spellEnd"/>
    </w:p>
    <w:p w14:paraId="2D7AD20A"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HBK – </w:t>
      </w:r>
      <w:proofErr w:type="spellStart"/>
      <w:r w:rsidRPr="001F7837">
        <w:rPr>
          <w:rFonts w:ascii="Arial" w:hAnsi="Arial" w:cs="Arial"/>
          <w:sz w:val="18"/>
          <w:szCs w:val="18"/>
          <w:lang w:val="en-GB"/>
        </w:rPr>
        <w:t>Hottinger</w:t>
      </w:r>
      <w:proofErr w:type="spellEnd"/>
      <w:r w:rsidRPr="001F7837">
        <w:rPr>
          <w:rFonts w:ascii="Arial" w:hAnsi="Arial" w:cs="Arial"/>
          <w:sz w:val="18"/>
          <w:szCs w:val="18"/>
          <w:lang w:val="en-GB"/>
        </w:rPr>
        <w:t xml:space="preserve">, </w:t>
      </w:r>
      <w:proofErr w:type="spellStart"/>
      <w:r w:rsidRPr="001F7837">
        <w:rPr>
          <w:rFonts w:ascii="Arial" w:hAnsi="Arial" w:cs="Arial"/>
          <w:sz w:val="18"/>
          <w:szCs w:val="18"/>
          <w:lang w:val="en-GB"/>
        </w:rPr>
        <w:t>Brüel</w:t>
      </w:r>
      <w:proofErr w:type="spellEnd"/>
      <w:r w:rsidRPr="001F7837">
        <w:rPr>
          <w:rFonts w:ascii="Arial" w:hAnsi="Arial" w:cs="Arial"/>
          <w:sz w:val="18"/>
          <w:szCs w:val="18"/>
          <w:lang w:val="en-GB"/>
        </w:rPr>
        <w:t xml:space="preserve"> &amp; </w:t>
      </w:r>
      <w:proofErr w:type="spellStart"/>
      <w:r w:rsidRPr="001F7837">
        <w:rPr>
          <w:rFonts w:ascii="Arial" w:hAnsi="Arial" w:cs="Arial"/>
          <w:sz w:val="18"/>
          <w:szCs w:val="18"/>
          <w:lang w:val="en-GB"/>
        </w:rPr>
        <w:t>Kjær</w:t>
      </w:r>
      <w:proofErr w:type="spellEnd"/>
      <w:r w:rsidRPr="001F7837">
        <w:rPr>
          <w:rFonts w:ascii="Arial" w:hAnsi="Arial" w:cs="Arial"/>
          <w:sz w:val="18"/>
          <w:szCs w:val="18"/>
          <w:lang w:val="en-GB"/>
        </w:rPr>
        <w:t>, home to the HBM Test and Measurement and</w:t>
      </w:r>
    </w:p>
    <w:p w14:paraId="5BD88C9E" w14:textId="77777777" w:rsidR="001F7837" w:rsidRPr="001F7837" w:rsidRDefault="001F7837" w:rsidP="001F7837">
      <w:pPr>
        <w:pStyle w:val="NurText"/>
        <w:rPr>
          <w:rFonts w:ascii="Arial" w:hAnsi="Arial" w:cs="Arial"/>
          <w:sz w:val="18"/>
          <w:szCs w:val="18"/>
          <w:lang w:val="en-GB"/>
        </w:rPr>
      </w:pPr>
      <w:proofErr w:type="spellStart"/>
      <w:r w:rsidRPr="001F7837">
        <w:rPr>
          <w:rFonts w:ascii="Arial" w:hAnsi="Arial" w:cs="Arial"/>
          <w:sz w:val="18"/>
          <w:szCs w:val="18"/>
          <w:lang w:val="en-GB"/>
        </w:rPr>
        <w:t>Brüel</w:t>
      </w:r>
      <w:proofErr w:type="spellEnd"/>
      <w:r w:rsidRPr="001F7837">
        <w:rPr>
          <w:rFonts w:ascii="Arial" w:hAnsi="Arial" w:cs="Arial"/>
          <w:sz w:val="18"/>
          <w:szCs w:val="18"/>
          <w:lang w:val="en-GB"/>
        </w:rPr>
        <w:t xml:space="preserve"> &amp; </w:t>
      </w:r>
      <w:proofErr w:type="spellStart"/>
      <w:r w:rsidRPr="001F7837">
        <w:rPr>
          <w:rFonts w:ascii="Arial" w:hAnsi="Arial" w:cs="Arial"/>
          <w:sz w:val="18"/>
          <w:szCs w:val="18"/>
          <w:lang w:val="en-GB"/>
        </w:rPr>
        <w:t>Kjær</w:t>
      </w:r>
      <w:proofErr w:type="spellEnd"/>
      <w:r w:rsidRPr="001F7837">
        <w:rPr>
          <w:rFonts w:ascii="Arial" w:hAnsi="Arial" w:cs="Arial"/>
          <w:sz w:val="18"/>
          <w:szCs w:val="18"/>
          <w:lang w:val="en-GB"/>
        </w:rPr>
        <w:t xml:space="preserve"> Sound and Vibration brands, is a subsidiary of UK-based Spectris</w:t>
      </w:r>
    </w:p>
    <w:p w14:paraId="1D97721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plc (</w:t>
      </w:r>
      <w:hyperlink r:id="rId16" w:history="1">
        <w:r w:rsidRPr="001F7837">
          <w:rPr>
            <w:rStyle w:val="Hyperlink"/>
            <w:rFonts w:ascii="Arial" w:hAnsi="Arial" w:cs="Arial"/>
            <w:sz w:val="18"/>
            <w:szCs w:val="18"/>
            <w:lang w:val="en-GB"/>
          </w:rPr>
          <w:t>www.spectris.com</w:t>
        </w:r>
      </w:hyperlink>
      <w:r w:rsidRPr="001F7837">
        <w:rPr>
          <w:rFonts w:ascii="Arial" w:hAnsi="Arial" w:cs="Arial"/>
          <w:sz w:val="18"/>
          <w:szCs w:val="18"/>
          <w:lang w:val="en-GB"/>
        </w:rPr>
        <w:t>), which has annual sales of £1,5 bn and employs</w:t>
      </w:r>
    </w:p>
    <w:p w14:paraId="56001339" w14:textId="77777777" w:rsidR="001F7837" w:rsidRPr="001F7837" w:rsidRDefault="001F7837" w:rsidP="001F7837">
      <w:pPr>
        <w:pStyle w:val="NurText"/>
        <w:spacing w:after="240"/>
        <w:rPr>
          <w:rFonts w:ascii="Arial" w:hAnsi="Arial" w:cs="Arial"/>
          <w:sz w:val="18"/>
          <w:szCs w:val="18"/>
          <w:lang w:val="en-GB"/>
        </w:rPr>
      </w:pPr>
      <w:r w:rsidRPr="001F7837">
        <w:rPr>
          <w:rFonts w:ascii="Arial" w:hAnsi="Arial" w:cs="Arial"/>
          <w:sz w:val="18"/>
          <w:szCs w:val="18"/>
          <w:lang w:val="en-GB"/>
        </w:rPr>
        <w:t>approximately 9800 people worldwide.</w:t>
      </w:r>
    </w:p>
    <w:p w14:paraId="5BEE671E"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7" w:history="1">
        <w:r w:rsidRPr="001F7837">
          <w:rPr>
            <w:rStyle w:val="Hyperlink"/>
            <w:rFonts w:ascii="Arial" w:hAnsi="Arial" w:cs="Arial"/>
            <w:sz w:val="18"/>
            <w:szCs w:val="18"/>
            <w:lang w:val="en-GB"/>
          </w:rPr>
          <w:t>www.hbkworld.com</w:t>
        </w:r>
      </w:hyperlink>
      <w:r w:rsidRPr="001F7837">
        <w:rPr>
          <w:rFonts w:ascii="Arial" w:hAnsi="Arial" w:cs="Arial"/>
          <w:sz w:val="18"/>
          <w:szCs w:val="18"/>
          <w:lang w:val="en-GB"/>
        </w:rPr>
        <w:t xml:space="preserve"> </w:t>
      </w:r>
    </w:p>
    <w:p w14:paraId="63F6DBF0" w14:textId="77777777" w:rsidR="001F7837" w:rsidRPr="001F7837" w:rsidRDefault="001F7837" w:rsidP="001F7837">
      <w:pPr>
        <w:pStyle w:val="NurText"/>
        <w:rPr>
          <w:rFonts w:ascii="Arial" w:hAnsi="Arial" w:cs="Arial"/>
          <w:sz w:val="18"/>
          <w:szCs w:val="18"/>
          <w:lang w:val="en-GB"/>
        </w:rPr>
      </w:pPr>
    </w:p>
    <w:p w14:paraId="10607190"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lastRenderedPageBreak/>
        <w:t>For additional information, please contact:</w:t>
      </w:r>
    </w:p>
    <w:p w14:paraId="5EF15FF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Heather Wilkins</w:t>
      </w:r>
    </w:p>
    <w:p w14:paraId="6CFAE7C8"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Marketing Coordinator</w:t>
      </w:r>
    </w:p>
    <w:p w14:paraId="709AE32E" w14:textId="77777777" w:rsidR="001F7837" w:rsidRPr="001F7837" w:rsidRDefault="001F7837" w:rsidP="001F7837">
      <w:pPr>
        <w:pStyle w:val="NurText"/>
        <w:rPr>
          <w:rFonts w:ascii="Arial" w:hAnsi="Arial" w:cs="Arial"/>
          <w:sz w:val="18"/>
          <w:szCs w:val="18"/>
          <w:lang w:val="en-GB"/>
        </w:rPr>
      </w:pPr>
      <w:proofErr w:type="spellStart"/>
      <w:r w:rsidRPr="001F7837">
        <w:rPr>
          <w:rFonts w:ascii="Arial" w:hAnsi="Arial" w:cs="Arial"/>
          <w:sz w:val="18"/>
          <w:szCs w:val="18"/>
          <w:lang w:val="en-GB"/>
        </w:rPr>
        <w:t>Bruel</w:t>
      </w:r>
      <w:proofErr w:type="spellEnd"/>
      <w:r w:rsidRPr="001F7837">
        <w:rPr>
          <w:rFonts w:ascii="Arial" w:hAnsi="Arial" w:cs="Arial"/>
          <w:sz w:val="18"/>
          <w:szCs w:val="18"/>
          <w:lang w:val="en-GB"/>
        </w:rPr>
        <w:t xml:space="preserve"> &amp; </w:t>
      </w:r>
      <w:proofErr w:type="spellStart"/>
      <w:r w:rsidRPr="001F7837">
        <w:rPr>
          <w:rFonts w:ascii="Arial" w:hAnsi="Arial" w:cs="Arial"/>
          <w:sz w:val="18"/>
          <w:szCs w:val="18"/>
          <w:lang w:val="en-GB"/>
        </w:rPr>
        <w:t>Kjaer</w:t>
      </w:r>
      <w:proofErr w:type="spellEnd"/>
    </w:p>
    <w:p w14:paraId="010A61E9"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Telephone: 01223 389 800</w:t>
      </w:r>
    </w:p>
    <w:p w14:paraId="065AE76A"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Web: </w:t>
      </w:r>
      <w:hyperlink r:id="rId18" w:history="1">
        <w:r w:rsidRPr="001F7837">
          <w:rPr>
            <w:rStyle w:val="Hyperlink"/>
            <w:rFonts w:ascii="Arial" w:hAnsi="Arial" w:cs="Arial"/>
            <w:sz w:val="18"/>
            <w:szCs w:val="18"/>
            <w:lang w:val="en-GB"/>
          </w:rPr>
          <w:t>www.bksv.com</w:t>
        </w:r>
      </w:hyperlink>
      <w:r w:rsidRPr="001F7837">
        <w:rPr>
          <w:rFonts w:ascii="Arial" w:hAnsi="Arial" w:cs="Arial"/>
          <w:sz w:val="18"/>
          <w:szCs w:val="18"/>
          <w:lang w:val="en-GB"/>
        </w:rPr>
        <w:t xml:space="preserve"> </w:t>
      </w:r>
    </w:p>
    <w:p w14:paraId="686C70B9"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Email: </w:t>
      </w:r>
      <w:hyperlink r:id="rId19" w:history="1">
        <w:r w:rsidRPr="001F7837">
          <w:rPr>
            <w:rStyle w:val="Hyperlink"/>
            <w:rFonts w:ascii="Arial" w:hAnsi="Arial" w:cs="Arial"/>
            <w:sz w:val="18"/>
            <w:szCs w:val="18"/>
            <w:lang w:val="en-GB"/>
          </w:rPr>
          <w:t>heather.wilkins@bksv.com</w:t>
        </w:r>
      </w:hyperlink>
    </w:p>
    <w:p w14:paraId="0A970F90" w14:textId="6198E809" w:rsidR="007121ED" w:rsidRPr="001F7837" w:rsidRDefault="007121ED" w:rsidP="001F7837">
      <w:pPr>
        <w:rPr>
          <w:rFonts w:ascii="Arial" w:hAnsi="Arial" w:cs="Arial"/>
          <w:lang w:val="en-US"/>
        </w:rPr>
      </w:pPr>
    </w:p>
    <w:sectPr w:rsidR="007121ED" w:rsidRPr="001F7837" w:rsidSect="007A6030">
      <w:headerReference w:type="default" r:id="rId20"/>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2B39" w14:textId="77777777" w:rsidR="00B023D9" w:rsidRDefault="00B023D9">
      <w:pPr>
        <w:spacing w:line="240" w:lineRule="auto"/>
      </w:pPr>
      <w:r>
        <w:separator/>
      </w:r>
    </w:p>
  </w:endnote>
  <w:endnote w:type="continuationSeparator" w:id="0">
    <w:p w14:paraId="425AC461" w14:textId="77777777" w:rsidR="00B023D9" w:rsidRDefault="00B02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2ACF" w14:textId="77777777" w:rsidR="00B023D9" w:rsidRDefault="00B023D9">
      <w:pPr>
        <w:spacing w:line="240" w:lineRule="auto"/>
      </w:pPr>
      <w:r>
        <w:separator/>
      </w:r>
    </w:p>
  </w:footnote>
  <w:footnote w:type="continuationSeparator" w:id="0">
    <w:p w14:paraId="5CA72F57" w14:textId="77777777" w:rsidR="00B023D9" w:rsidRDefault="00B02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1F7837"/>
    <w:rsid w:val="002A1F44"/>
    <w:rsid w:val="002E6B75"/>
    <w:rsid w:val="003871BB"/>
    <w:rsid w:val="003D7642"/>
    <w:rsid w:val="003F0FB0"/>
    <w:rsid w:val="00435935"/>
    <w:rsid w:val="004522D6"/>
    <w:rsid w:val="004776B9"/>
    <w:rsid w:val="004964AC"/>
    <w:rsid w:val="00631E94"/>
    <w:rsid w:val="00641F5E"/>
    <w:rsid w:val="00643482"/>
    <w:rsid w:val="0065597A"/>
    <w:rsid w:val="006829CD"/>
    <w:rsid w:val="00696136"/>
    <w:rsid w:val="006B5FB1"/>
    <w:rsid w:val="007121ED"/>
    <w:rsid w:val="007155DC"/>
    <w:rsid w:val="0072731C"/>
    <w:rsid w:val="00762BC3"/>
    <w:rsid w:val="007A6030"/>
    <w:rsid w:val="0086417D"/>
    <w:rsid w:val="008B7C55"/>
    <w:rsid w:val="009A68BF"/>
    <w:rsid w:val="009F4735"/>
    <w:rsid w:val="00A30906"/>
    <w:rsid w:val="00A658ED"/>
    <w:rsid w:val="00B023D9"/>
    <w:rsid w:val="00B02627"/>
    <w:rsid w:val="00BF6DBC"/>
    <w:rsid w:val="00C328CB"/>
    <w:rsid w:val="00C8039E"/>
    <w:rsid w:val="00D11415"/>
    <w:rsid w:val="00D53FD9"/>
    <w:rsid w:val="00D73EDD"/>
    <w:rsid w:val="00E25C00"/>
    <w:rsid w:val="00E55D22"/>
    <w:rsid w:val="00E568A0"/>
    <w:rsid w:val="00EB7510"/>
    <w:rsid w:val="00F10736"/>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hbm.com%2Fen%2F9085%2Felectric-motors-101-for-n-and-v-engineers%2F&amp;data=02%7C01%7Cmelanie.klingelmeyer%40hbkworld.com%7Cf42e7ef6b63446cfc14808d7ecee4bcc%7C6cce74a3397545e09893b072988b30b6%7C0%7C0%7C637238380535015826&amp;sdata=JUXVSPk8OS7yd31ED0%2Fy9BVvobvXgihRaVlqoT7wjeQ%3D&amp;reserved=0" TargetMode="External"/><Relationship Id="rId18" Type="http://schemas.openxmlformats.org/officeDocument/2006/relationships/hyperlink" Target="https://eur01.safelinks.protection.outlook.com/?url=http%3A%2F%2Fwww.bksv.com%2F&amp;data=02%7C01%7Cmelanie.klingelmeyer%40hbkworld.com%7Cf42e7ef6b63446cfc14808d7ecee4bcc%7C6cce74a3397545e09893b072988b30b6%7C0%7C0%7C637238380535025773&amp;sdata=l34DWIMBNbwlazG6KruQwfX%2BYb5Fh2xfNyRNAD7bpO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1.safelinks.protection.outlook.com/?url=https%3A%2F%2Fwww.hbm.com%2Fen%2F9160%2Fmaking-safe-and-accurate-high-power-measurement%2F&amp;data=02%7C01%7Cmelanie.klingelmeyer%40hbkworld.com%7Cf42e7ef6b63446cfc14808d7ecee4bcc%7C6cce74a3397545e09893b072988b30b6%7C0%7C0%7C637238380535005870&amp;sdata=EmxChOiEnfardvwWJATn4yBafwyLUtFQTR%2F1OOVPtD8%3D&amp;reserved=0" TargetMode="External"/><Relationship Id="rId17" Type="http://schemas.openxmlformats.org/officeDocument/2006/relationships/hyperlink" Target="https://eur01.safelinks.protection.outlook.com/?url=http%3A%2F%2Fwww.hbkworld.com%2F&amp;data=02%7C01%7Cmelanie.klingelmeyer%40hbkworld.com%7Cf42e7ef6b63446cfc14808d7ecee4bcc%7C6cce74a3397545e09893b072988b30b6%7C0%7C0%7C637238380535025773&amp;sdata=JRbBo7xz6iG3XmNHABiPeVsYSRiuuNCgRzUDVtUOjI4%3D&amp;reserved=0" TargetMode="External"/><Relationship Id="rId2" Type="http://schemas.openxmlformats.org/officeDocument/2006/relationships/customXml" Target="../customXml/item2.xml"/><Relationship Id="rId16" Type="http://schemas.openxmlformats.org/officeDocument/2006/relationships/hyperlink" Target="http://www.spect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hbm.com%2Fen%2F8910%2Fmixed-signal-measurement-in-full-scale-aircraft-testing%2F&amp;data=02%7C01%7Cmelanie.klingelmeyer%40hbkworld.com%7Cf42e7ef6b63446cfc14808d7ecee4bcc%7C6cce74a3397545e09893b072988b30b6%7C0%7C0%7C637238380535005870&amp;sdata=eJIsrEwjmDAKVfyvtfzgxI5a2EFyCyPJ3Sm%2B2mYFpUs%3D&amp;reserved=0" TargetMode="External"/><Relationship Id="rId5" Type="http://schemas.openxmlformats.org/officeDocument/2006/relationships/styles" Target="styles.xml"/><Relationship Id="rId15" Type="http://schemas.openxmlformats.org/officeDocument/2006/relationships/hyperlink" Target="https://eur01.safelinks.protection.outlook.com/?url=http%3A%2F%2Fwww.hbm.com%2F&amp;data=02%7C01%7Cmelanie.klingelmeyer%40hbkworld.com%7Cf42e7ef6b63446cfc14808d7ecee4bcc%7C6cce74a3397545e09893b072988b30b6%7C0%7C0%7C637238380535015826&amp;sdata=MhRNqBH%2B%2Fa6Lkcb%2FS2yPGgDRWIA41ELunScn3roG9vc%3D&amp;reserved=0" TargetMode="External"/><Relationship Id="rId10" Type="http://schemas.openxmlformats.org/officeDocument/2006/relationships/hyperlink" Target="https://eur01.safelinks.protection.outlook.com/?url=https%3A%2F%2Fwww.hbm.com%2Fen%2F8948%2Fan-introduction-to-shaker-testing%2F&amp;data=02%7C01%7Cmelanie.klingelmeyer%40hbkworld.com%7Cf42e7ef6b63446cfc14808d7ecee4bcc%7C6cce74a3397545e09893b072988b30b6%7C0%7C0%7C637238380534995915&amp;sdata=NpexLVB4SGCT3k1mdDG0U6KIj5s889ue7zqx15JfidE%3D&amp;reserved=0" TargetMode="External"/><Relationship Id="rId19" Type="http://schemas.openxmlformats.org/officeDocument/2006/relationships/hyperlink" Target="mailto:heather.wilkins@bks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hbm.com%2Fen%2F3157%2Fwebinars%2F&amp;data=02%7C01%7Cmelanie.klingelmeyer%40hbkworld.com%7Cf42e7ef6b63446cfc14808d7ecee4bcc%7C6cce74a3397545e09893b072988b30b6%7C0%7C0%7C637238380535015826&amp;sdata=mUCFpuOeYIHjhyjbCBD2ITa%2F%2BPyqvayGszuuWOeJtvg%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756FDED9-739D-4E1E-93BE-A7A9628806DD}">
  <ds:schemaRefs>
    <ds:schemaRef ds:uri="http://purl.org/dc/terms/"/>
    <ds:schemaRef ds:uri="http://schemas.openxmlformats.org/package/2006/metadata/core-properties"/>
    <ds:schemaRef ds:uri="ee9ab348-daf7-43a0-93de-a9e497c265b5"/>
    <ds:schemaRef ds:uri="http://schemas.microsoft.com/office/2006/documentManagement/types"/>
    <ds:schemaRef ds:uri="d5c09313-85a5-4e3a-a647-599733654dc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2DC811-04F1-42D9-82C5-84132807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2</cp:revision>
  <cp:lastPrinted>2019-02-28T12:14:00Z</cp:lastPrinted>
  <dcterms:created xsi:type="dcterms:W3CDTF">2020-05-13T10:29:00Z</dcterms:created>
  <dcterms:modified xsi:type="dcterms:W3CDTF">2020-05-13T10:29:00Z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