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E27D5" w14:textId="77777777" w:rsidR="00BC6983" w:rsidRDefault="00A66CF3">
      <w:pPr>
        <w:rPr>
          <w:rFonts w:cstheme="minorHAnsi"/>
          <w:b/>
        </w:rPr>
      </w:pPr>
      <w:r>
        <w:rPr>
          <w:b/>
          <w:bCs/>
        </w:rPr>
        <w:t>Press information</w:t>
      </w:r>
      <w:r>
        <w:rPr>
          <w:b/>
          <w:bCs/>
        </w:rPr>
        <w:br/>
      </w:r>
      <w:r>
        <w:rPr>
          <w:b/>
          <w:bCs/>
        </w:rPr>
        <w:br/>
      </w:r>
      <w:r>
        <w:rPr>
          <w:rFonts w:cstheme="minorHAnsi"/>
          <w:b/>
          <w:bCs/>
          <w:sz w:val="28"/>
          <w:szCs w:val="28"/>
        </w:rPr>
        <w:t>Simplify and accelerate strain measurement on printed circuit boards with HBK’s PCB Test Kit</w:t>
      </w:r>
      <w:r>
        <w:rPr>
          <w:rFonts w:cstheme="minorHAnsi"/>
          <w:b/>
          <w:bCs/>
        </w:rPr>
        <w:br/>
      </w:r>
      <w:r>
        <w:rPr>
          <w:rFonts w:cstheme="minorHAnsi"/>
          <w:i/>
        </w:rPr>
        <w:br/>
      </w:r>
      <w:r>
        <w:rPr>
          <w:rFonts w:cstheme="minorHAnsi"/>
          <w:i/>
          <w:iCs/>
        </w:rPr>
        <w:t>HBK launches PCB Test Kit in compliance with IPC/JEDEC 9704</w:t>
      </w:r>
    </w:p>
    <w:p w14:paraId="401AE5CE" w14:textId="77777777" w:rsidR="00BC6983" w:rsidRDefault="00A66CF3">
      <w:pPr>
        <w:pStyle w:val="StandardWeb"/>
        <w:rPr>
          <w:rFonts w:asciiTheme="minorHAnsi" w:hAnsiTheme="minorHAnsi" w:cstheme="minorHAnsi"/>
          <w:b/>
          <w:color w:val="auto"/>
          <w:sz w:val="22"/>
          <w:szCs w:val="22"/>
        </w:rPr>
      </w:pPr>
      <w:r>
        <w:rPr>
          <w:rFonts w:asciiTheme="minorHAnsi" w:hAnsiTheme="minorHAnsi" w:cstheme="minorHAnsi"/>
          <w:b/>
          <w:color w:val="auto"/>
          <w:sz w:val="22"/>
          <w:szCs w:val="22"/>
        </w:rPr>
        <w:t>GERMANY, November 2020</w:t>
      </w:r>
    </w:p>
    <w:p w14:paraId="62EED7FD" w14:textId="77777777" w:rsidR="00BC6983" w:rsidRDefault="00A66CF3">
      <w:pPr>
        <w:spacing w:line="360" w:lineRule="auto"/>
        <w:rPr>
          <w:rFonts w:cstheme="minorHAnsi"/>
        </w:rPr>
      </w:pPr>
      <w:r>
        <w:rPr>
          <w:rFonts w:cstheme="minorHAnsi"/>
        </w:rPr>
        <w:t xml:space="preserve">To help manufacturers avoid damage or </w:t>
      </w:r>
      <w:r>
        <w:rPr>
          <w:rFonts w:cstheme="minorHAnsi"/>
        </w:rPr>
        <w:t>failure of their products, HBK has created a P</w:t>
      </w:r>
      <w:r>
        <w:rPr>
          <w:rFonts w:cstheme="minorHAnsi"/>
        </w:rPr>
        <w:t>rinted C</w:t>
      </w:r>
      <w:r>
        <w:rPr>
          <w:rFonts w:cstheme="minorHAnsi"/>
        </w:rPr>
        <w:t>ircuit B</w:t>
      </w:r>
      <w:r>
        <w:rPr>
          <w:rFonts w:cstheme="minorHAnsi"/>
        </w:rPr>
        <w:t>oard (PCB) T</w:t>
      </w:r>
      <w:r>
        <w:rPr>
          <w:rFonts w:cstheme="minorHAnsi"/>
        </w:rPr>
        <w:t>est K</w:t>
      </w:r>
      <w:r>
        <w:rPr>
          <w:rFonts w:cstheme="minorHAnsi"/>
        </w:rPr>
        <w:t>it to detect weaknesses during the early stages of development.</w:t>
      </w:r>
    </w:p>
    <w:p w14:paraId="7FE10209" w14:textId="77777777" w:rsidR="00BC6983" w:rsidRDefault="00A66CF3">
      <w:pPr>
        <w:spacing w:line="360" w:lineRule="auto"/>
        <w:rPr>
          <w:rFonts w:cstheme="minorHAnsi"/>
        </w:rPr>
      </w:pPr>
      <w:r>
        <w:rPr>
          <w:rFonts w:cstheme="minorHAnsi"/>
        </w:rPr>
        <w:br/>
        <w:t>Built into many items, such as cars, smart phones a</w:t>
      </w:r>
      <w:bookmarkStart w:id="0" w:name="_GoBack"/>
      <w:bookmarkEnd w:id="0"/>
      <w:r>
        <w:rPr>
          <w:rFonts w:cstheme="minorHAnsi"/>
        </w:rPr>
        <w:t>nd airplanes, PCBs are vulnerable to damage from the mechanic</w:t>
      </w:r>
      <w:r>
        <w:rPr>
          <w:rFonts w:cstheme="minorHAnsi"/>
        </w:rPr>
        <w:t>al impact and thermal loads they are exposed to during production, transport, and usage over their lifetime. To reduce costs, it is essential the original equipment manufacturers (OEMs) identify root causes of potential failures from occurrences such as de</w:t>
      </w:r>
      <w:r>
        <w:rPr>
          <w:rFonts w:cstheme="minorHAnsi"/>
        </w:rPr>
        <w:t xml:space="preserve">formation, improper use, vibration, shock, or thermal effects. </w:t>
      </w:r>
    </w:p>
    <w:p w14:paraId="76182082" w14:textId="77777777" w:rsidR="00BC6983" w:rsidRDefault="00BC6983">
      <w:pPr>
        <w:spacing w:line="360" w:lineRule="auto"/>
        <w:rPr>
          <w:rFonts w:cstheme="minorHAnsi"/>
        </w:rPr>
      </w:pPr>
    </w:p>
    <w:p w14:paraId="16A40434" w14:textId="77777777" w:rsidR="00BC6983" w:rsidRDefault="00A66CF3">
      <w:pPr>
        <w:spacing w:line="360" w:lineRule="auto"/>
        <w:rPr>
          <w:rFonts w:cstheme="minorHAnsi"/>
        </w:rPr>
      </w:pPr>
      <w:r>
        <w:rPr>
          <w:rFonts w:cstheme="minorHAnsi"/>
        </w:rPr>
        <w:t xml:space="preserve">As a result, many OEMs or electronic suppliers perform a mechanical load test of the PCBs in compliance with IPC/JEDEC 9704. To simplify testing during R&amp;D or verification in production, HBK </w:t>
      </w:r>
      <w:r>
        <w:rPr>
          <w:rFonts w:cstheme="minorHAnsi"/>
        </w:rPr>
        <w:t>created a compact and scalable PCB Test Kit which enables the user to carry out strain measurement tests quickly and obtain accurate results on product reliability.</w:t>
      </w:r>
      <w:r>
        <w:rPr>
          <w:rFonts w:cstheme="minorHAnsi"/>
        </w:rPr>
        <w:br/>
      </w:r>
    </w:p>
    <w:p w14:paraId="2D4204CD" w14:textId="77777777" w:rsidR="00BC6983" w:rsidRDefault="00A66CF3">
      <w:pPr>
        <w:spacing w:line="360" w:lineRule="auto"/>
        <w:rPr>
          <w:rFonts w:cstheme="minorHAnsi"/>
        </w:rPr>
      </w:pPr>
      <w:r>
        <w:rPr>
          <w:rFonts w:cstheme="minorHAnsi"/>
        </w:rPr>
        <w:t>The PCB Test Kit includes all the necessary material and - in addition to the pre-wired st</w:t>
      </w:r>
      <w:r>
        <w:rPr>
          <w:rFonts w:cstheme="minorHAnsi"/>
        </w:rPr>
        <w:t xml:space="preserve">rain gauges and their installation aids - also contains a </w:t>
      </w:r>
      <w:proofErr w:type="spellStart"/>
      <w:r>
        <w:rPr>
          <w:rFonts w:cstheme="minorHAnsi"/>
        </w:rPr>
        <w:t>QuantumX</w:t>
      </w:r>
      <w:proofErr w:type="spellEnd"/>
      <w:r>
        <w:rPr>
          <w:rFonts w:cstheme="minorHAnsi"/>
        </w:rPr>
        <w:t xml:space="preserve"> MX1615B bridge module and catman DAQ software. This provides a ready-to-use software project and a pre-configured test certificate report in Microsoft Word format. The PCB T</w:t>
      </w:r>
      <w:r>
        <w:rPr>
          <w:rFonts w:cstheme="minorHAnsi"/>
        </w:rPr>
        <w:t>est K</w:t>
      </w:r>
      <w:r>
        <w:rPr>
          <w:rFonts w:cstheme="minorHAnsi"/>
        </w:rPr>
        <w:t>it only acc</w:t>
      </w:r>
      <w:r>
        <w:rPr>
          <w:rFonts w:cstheme="minorHAnsi"/>
        </w:rPr>
        <w:t xml:space="preserve">epts commercially available standard products and can be filled up any time. </w:t>
      </w:r>
    </w:p>
    <w:p w14:paraId="58BEF201" w14:textId="77777777" w:rsidR="00BC6983" w:rsidRDefault="00BC6983">
      <w:pPr>
        <w:spacing w:line="360" w:lineRule="auto"/>
        <w:rPr>
          <w:rFonts w:cstheme="minorHAnsi"/>
        </w:rPr>
      </w:pPr>
    </w:p>
    <w:p w14:paraId="3056FFC8" w14:textId="77777777" w:rsidR="00BC6983" w:rsidRDefault="00A66CF3">
      <w:pPr>
        <w:spacing w:line="360" w:lineRule="auto"/>
        <w:rPr>
          <w:rFonts w:cstheme="minorHAnsi"/>
        </w:rPr>
      </w:pPr>
      <w:r>
        <w:rPr>
          <w:rFonts w:cstheme="minorHAnsi"/>
        </w:rPr>
        <w:t xml:space="preserve">The kit includes a one-year software maintenance program and free of charge video tutorials. HBK’s service team is also available for on-site support. </w:t>
      </w:r>
    </w:p>
    <w:p w14:paraId="149F7952" w14:textId="77777777" w:rsidR="00BC6983" w:rsidRDefault="00BC6983">
      <w:pPr>
        <w:spacing w:line="360" w:lineRule="auto"/>
        <w:rPr>
          <w:rFonts w:cstheme="minorHAnsi"/>
        </w:rPr>
      </w:pPr>
    </w:p>
    <w:p w14:paraId="44FDF437" w14:textId="77777777" w:rsidR="00BC6983" w:rsidRDefault="00A66CF3">
      <w:pPr>
        <w:spacing w:line="360" w:lineRule="auto"/>
      </w:pPr>
      <w:r>
        <w:rPr>
          <w:rFonts w:cstheme="minorHAnsi"/>
        </w:rPr>
        <w:t>More information about t</w:t>
      </w:r>
      <w:r>
        <w:rPr>
          <w:rFonts w:cstheme="minorHAnsi"/>
        </w:rPr>
        <w:t xml:space="preserve">he PCB Test Kit is available on HBK’s website: </w:t>
      </w:r>
      <w:hyperlink r:id="rId9" w:history="1">
        <w:r>
          <w:rPr>
            <w:rStyle w:val="Hyperlink"/>
            <w:rFonts w:cstheme="minorHAnsi"/>
          </w:rPr>
          <w:t>www.hbm.com/en/9697/pcb-test-kit</w:t>
        </w:r>
      </w:hyperlink>
      <w:r>
        <w:rPr>
          <w:rStyle w:val="Hyperlink"/>
          <w:rFonts w:cstheme="minorHAnsi"/>
        </w:rPr>
        <w:br/>
      </w:r>
      <w:r>
        <w:rPr>
          <w:b/>
          <w:bCs/>
        </w:rPr>
        <w:br/>
      </w:r>
      <w:r>
        <w:rPr>
          <w:b/>
          <w:bCs/>
        </w:rPr>
        <w:lastRenderedPageBreak/>
        <w:t>Ends</w:t>
      </w:r>
      <w:r>
        <w:rPr>
          <w:b/>
          <w:bCs/>
        </w:rPr>
        <w:br/>
      </w:r>
    </w:p>
    <w:p w14:paraId="5D8EA903" w14:textId="77777777" w:rsidR="00BC6983" w:rsidRDefault="00A66CF3">
      <w:pPr>
        <w:rPr>
          <w:b/>
          <w:bCs/>
          <w:sz w:val="18"/>
          <w:szCs w:val="18"/>
        </w:rPr>
      </w:pPr>
      <w:r>
        <w:rPr>
          <w:b/>
          <w:bCs/>
          <w:sz w:val="18"/>
          <w:szCs w:val="18"/>
        </w:rPr>
        <w:t>About HBK – Hottinger Brüel &amp; Kjær</w:t>
      </w:r>
      <w:r>
        <w:rPr>
          <w:b/>
          <w:bCs/>
          <w:sz w:val="18"/>
          <w:szCs w:val="18"/>
        </w:rPr>
        <w:br/>
      </w:r>
    </w:p>
    <w:p w14:paraId="44F6B96C" w14:textId="77777777" w:rsidR="00BC6983" w:rsidRDefault="00A66CF3">
      <w:pPr>
        <w:rPr>
          <w:sz w:val="18"/>
          <w:szCs w:val="18"/>
        </w:rPr>
      </w:pPr>
      <w:r>
        <w:rPr>
          <w:sz w:val="18"/>
          <w:szCs w:val="18"/>
        </w:rPr>
        <w:t xml:space="preserve">For many decades, HBM and </w:t>
      </w:r>
      <w:proofErr w:type="spellStart"/>
      <w:r>
        <w:rPr>
          <w:sz w:val="18"/>
          <w:szCs w:val="18"/>
        </w:rPr>
        <w:t>Brüel</w:t>
      </w:r>
      <w:proofErr w:type="spellEnd"/>
      <w:r>
        <w:rPr>
          <w:sz w:val="18"/>
          <w:szCs w:val="18"/>
        </w:rPr>
        <w:t xml:space="preserve"> &amp; Kjær have been trusted across multiple </w:t>
      </w:r>
      <w:r>
        <w:rPr>
          <w:sz w:val="18"/>
          <w:szCs w:val="18"/>
        </w:rPr>
        <w:t xml:space="preserve">industries to deliver highly accurate technologies and expertise in test and measurement and sound and vibration. HBM as the market leader in testing, measuring and analysis and </w:t>
      </w:r>
      <w:proofErr w:type="spellStart"/>
      <w:r>
        <w:rPr>
          <w:sz w:val="18"/>
          <w:szCs w:val="18"/>
        </w:rPr>
        <w:t>Brüel</w:t>
      </w:r>
      <w:proofErr w:type="spellEnd"/>
      <w:r>
        <w:rPr>
          <w:sz w:val="18"/>
          <w:szCs w:val="18"/>
        </w:rPr>
        <w:t xml:space="preserve"> &amp; Kjær as the world’s leading solution provider for measuring and manag</w:t>
      </w:r>
      <w:r>
        <w:rPr>
          <w:sz w:val="18"/>
          <w:szCs w:val="18"/>
        </w:rPr>
        <w:t xml:space="preserve">ing sound and vibration. </w:t>
      </w:r>
      <w:r>
        <w:rPr>
          <w:sz w:val="18"/>
          <w:szCs w:val="18"/>
        </w:rPr>
        <w:br/>
      </w:r>
    </w:p>
    <w:p w14:paraId="48343C33" w14:textId="77777777" w:rsidR="00BC6983" w:rsidRDefault="00A66CF3">
      <w:pPr>
        <w:rPr>
          <w:sz w:val="18"/>
          <w:szCs w:val="18"/>
        </w:rPr>
      </w:pPr>
      <w:r>
        <w:rPr>
          <w:sz w:val="18"/>
          <w:szCs w:val="18"/>
        </w:rPr>
        <w:t xml:space="preserve">The two companies have now joined forces as HBK - Hottinger, </w:t>
      </w:r>
      <w:proofErr w:type="spellStart"/>
      <w:r>
        <w:rPr>
          <w:sz w:val="18"/>
          <w:szCs w:val="18"/>
        </w:rPr>
        <w:t>Brüel</w:t>
      </w:r>
      <w:proofErr w:type="spellEnd"/>
      <w:r>
        <w:rPr>
          <w:sz w:val="18"/>
          <w:szCs w:val="18"/>
        </w:rPr>
        <w:t xml:space="preserve"> &amp; </w:t>
      </w:r>
      <w:proofErr w:type="spellStart"/>
      <w:r>
        <w:rPr>
          <w:sz w:val="18"/>
          <w:szCs w:val="18"/>
        </w:rPr>
        <w:t>Kjaer</w:t>
      </w:r>
      <w:proofErr w:type="spellEnd"/>
      <w:r>
        <w:rPr>
          <w:sz w:val="18"/>
          <w:szCs w:val="18"/>
        </w:rPr>
        <w:t xml:space="preserve"> to form the world’s foremost provider of integrated test, measurement, control, and simulation solutions. </w:t>
      </w:r>
    </w:p>
    <w:p w14:paraId="16F653CF" w14:textId="77777777" w:rsidR="00BC6983" w:rsidRDefault="00BC6983">
      <w:pPr>
        <w:rPr>
          <w:sz w:val="18"/>
          <w:szCs w:val="18"/>
        </w:rPr>
      </w:pPr>
    </w:p>
    <w:p w14:paraId="02F9F987" w14:textId="77777777" w:rsidR="00BC6983" w:rsidRDefault="00A66CF3">
      <w:pPr>
        <w:rPr>
          <w:sz w:val="18"/>
          <w:szCs w:val="18"/>
        </w:rPr>
      </w:pPr>
      <w:r>
        <w:rPr>
          <w:sz w:val="18"/>
          <w:szCs w:val="18"/>
        </w:rPr>
        <w:t xml:space="preserve">For more information visit </w:t>
      </w:r>
      <w:hyperlink r:id="rId10" w:history="1">
        <w:r>
          <w:rPr>
            <w:rStyle w:val="Hyperlink"/>
            <w:sz w:val="18"/>
            <w:szCs w:val="18"/>
          </w:rPr>
          <w:t>www.hbkworld.com</w:t>
        </w:r>
      </w:hyperlink>
      <w:r>
        <w:rPr>
          <w:sz w:val="18"/>
          <w:szCs w:val="18"/>
        </w:rPr>
        <w:t xml:space="preserve"> </w:t>
      </w:r>
    </w:p>
    <w:sectPr w:rsidR="00BC6983">
      <w:headerReference w:type="even" r:id="rId11"/>
      <w:headerReference w:type="default" r:id="rId12"/>
      <w:footerReference w:type="even" r:id="rId13"/>
      <w:footerReference w:type="default" r:id="rId14"/>
      <w:headerReference w:type="first" r:id="rId15"/>
      <w:footerReference w:type="first" r:id="rId16"/>
      <w:pgSz w:w="11907" w:h="16839" w:code="9"/>
      <w:pgMar w:top="1276"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293AD" w14:textId="77777777" w:rsidR="00BC6983" w:rsidRDefault="00A66CF3">
      <w:pPr>
        <w:spacing w:line="240" w:lineRule="auto"/>
      </w:pPr>
      <w:r>
        <w:separator/>
      </w:r>
    </w:p>
  </w:endnote>
  <w:endnote w:type="continuationSeparator" w:id="0">
    <w:p w14:paraId="7FE354C0" w14:textId="77777777" w:rsidR="00BC6983" w:rsidRDefault="00A66C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01397" w14:textId="77777777" w:rsidR="00BC6983" w:rsidRDefault="00BC698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38024" w14:textId="77777777" w:rsidR="00BC6983" w:rsidRDefault="00BC698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350D3" w14:textId="77777777" w:rsidR="00BC6983" w:rsidRDefault="00BC698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F98FE" w14:textId="77777777" w:rsidR="00BC6983" w:rsidRDefault="00A66CF3">
      <w:pPr>
        <w:spacing w:line="240" w:lineRule="auto"/>
      </w:pPr>
      <w:r>
        <w:separator/>
      </w:r>
    </w:p>
  </w:footnote>
  <w:footnote w:type="continuationSeparator" w:id="0">
    <w:p w14:paraId="0DA73C8A" w14:textId="77777777" w:rsidR="00BC6983" w:rsidRDefault="00A66C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89275" w14:textId="77777777" w:rsidR="00BC6983" w:rsidRDefault="00BC698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A7FEA" w14:textId="77777777" w:rsidR="00BC6983" w:rsidRDefault="00A66CF3">
    <w:pPr>
      <w:pStyle w:val="Kopfzeile"/>
    </w:pPr>
    <w:r>
      <w:rPr>
        <w:noProof/>
      </w:rPr>
      <w:drawing>
        <wp:anchor distT="0" distB="0" distL="114300" distR="114300" simplePos="0" relativeHeight="251658240" behindDoc="1" locked="0" layoutInCell="1" allowOverlap="1" wp14:anchorId="31B3BE22" wp14:editId="5791E6F5">
          <wp:simplePos x="0" y="0"/>
          <wp:positionH relativeFrom="column">
            <wp:posOffset>4892675</wp:posOffset>
          </wp:positionH>
          <wp:positionV relativeFrom="paragraph">
            <wp:posOffset>-330835</wp:posOffset>
          </wp:positionV>
          <wp:extent cx="1595755" cy="853440"/>
          <wp:effectExtent l="0" t="0" r="4445" b="3810"/>
          <wp:wrapThrough wrapText="bothSides">
            <wp:wrapPolygon edited="0">
              <wp:start x="0" y="0"/>
              <wp:lineTo x="0" y="21214"/>
              <wp:lineTo x="21402" y="21214"/>
              <wp:lineTo x="2140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853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D8834" w14:textId="77777777" w:rsidR="00BC6983" w:rsidRDefault="00BC698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983"/>
    <w:rsid w:val="00A66CF3"/>
    <w:rsid w:val="00BC6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F8757E"/>
  <w15:chartTrackingRefBased/>
  <w15:docId w15:val="{257835E9-3C1D-40D4-86B0-5EF8AAD9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680"/>
        <w:tab w:val="right" w:pos="9360"/>
      </w:tabs>
      <w:spacing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680"/>
        <w:tab w:val="right" w:pos="9360"/>
      </w:tabs>
      <w:spacing w:line="240" w:lineRule="auto"/>
    </w:pPr>
  </w:style>
  <w:style w:type="character" w:customStyle="1" w:styleId="FuzeileZchn">
    <w:name w:val="Fußzeile Zchn"/>
    <w:basedOn w:val="Absatz-Standardschriftart"/>
    <w:link w:val="Fuzeile"/>
    <w:uiPriority w:val="99"/>
  </w:style>
  <w:style w:type="character" w:styleId="Hyperlink">
    <w:name w:val="Hyperlink"/>
    <w:basedOn w:val="Absatz-Standardschriftart"/>
    <w:uiPriority w:val="99"/>
    <w:unhideWhenUsed/>
    <w:rPr>
      <w:color w:val="0563C1" w:themeColor="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 w:type="paragraph" w:styleId="StandardWeb">
    <w:name w:val="Normal (Web)"/>
    <w:basedOn w:val="Standard"/>
    <w:uiPriority w:val="99"/>
    <w:semiHidden/>
    <w:unhideWhenUsed/>
    <w:pPr>
      <w:spacing w:before="100" w:beforeAutospacing="1" w:after="100" w:afterAutospacing="1" w:line="240" w:lineRule="auto"/>
    </w:pPr>
    <w:rPr>
      <w:rFonts w:ascii="Verdana" w:eastAsia="Times New Roman" w:hAnsi="Verdana" w:cs="Times New Roman"/>
      <w:color w:val="000000"/>
      <w:sz w:val="8"/>
      <w:szCs w:val="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14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hbkworld.com" TargetMode="External"/><Relationship Id="rId4" Type="http://schemas.openxmlformats.org/officeDocument/2006/relationships/styles" Target="styles.xml"/><Relationship Id="rId9" Type="http://schemas.openxmlformats.org/officeDocument/2006/relationships/hyperlink" Target="http://www.hbm.com/en/9697/pcb-testing-ki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EBF2C584E96B4AA03BB1AB42124502" ma:contentTypeVersion="12" ma:contentTypeDescription="Create a new document." ma:contentTypeScope="" ma:versionID="cb777fb92e4709c4c50c256dc83997e3">
  <xsd:schema xmlns:xsd="http://www.w3.org/2001/XMLSchema" xmlns:xs="http://www.w3.org/2001/XMLSchema" xmlns:p="http://schemas.microsoft.com/office/2006/metadata/properties" xmlns:ns3="c04317d2-19fb-4467-9555-acbed64035b6" xmlns:ns4="a45fb509-f8d3-474a-825a-6a8c35ff73dd" targetNamespace="http://schemas.microsoft.com/office/2006/metadata/properties" ma:root="true" ma:fieldsID="46396890bebc1b485486abba1a266395" ns3:_="" ns4:_="">
    <xsd:import namespace="c04317d2-19fb-4467-9555-acbed64035b6"/>
    <xsd:import namespace="a45fb509-f8d3-474a-825a-6a8c35ff73d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317d2-19fb-4467-9555-acbed64035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fb509-f8d3-474a-825a-6a8c35ff73d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127242-A349-40CF-9BAC-C8BBC03E2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317d2-19fb-4467-9555-acbed64035b6"/>
    <ds:schemaRef ds:uri="a45fb509-f8d3-474a-825a-6a8c35ff7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962618-B768-44A0-A091-3379A1114033}">
  <ds:schemaRefs>
    <ds:schemaRef ds:uri="http://schemas.microsoft.com/sharepoint/v3/contenttype/forms"/>
  </ds:schemaRefs>
</ds:datastoreItem>
</file>

<file path=customXml/itemProps3.xml><?xml version="1.0" encoding="utf-8"?>
<ds:datastoreItem xmlns:ds="http://schemas.openxmlformats.org/officeDocument/2006/customXml" ds:itemID="{2660CCA3-7D6F-4D5D-A506-E5B911457E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Wilkins</dc:creator>
  <cp:keywords/>
  <dc:description/>
  <cp:lastModifiedBy>Marie-Therese Grüner</cp:lastModifiedBy>
  <cp:revision>2</cp:revision>
  <dcterms:created xsi:type="dcterms:W3CDTF">2020-10-26T08:10:00Z</dcterms:created>
  <dcterms:modified xsi:type="dcterms:W3CDTF">2020-10-26T08:10:00Z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0x010100FAEBF2C584E96B4AA03BB1AB42124502</vt:lpwstr>
  </property>
</Properties>
</file>