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 xml:space="preserve">Pressemitteilung</w:t>
      </w:r>
    </w:p>
    <w:p>
      <w:pPr>
        <w:rPr>
          <w:rFonts w:cs="Arial"/>
          <w:b/>
          <w:bCs/>
          <w:color w:val="000000" w:themeColor="text1"/>
          <w:sz w:val="24"/>
          <w:szCs w:val="24"/>
          <w:lang w:val="nl-NL"/>
        </w:rPr>
      </w:pPr>
    </w:p>
    <w:p>
      <w:pPr>
        <w:rPr>
          <w:b/>
          <w:bCs/>
          <w:color w:val="000000" w:themeColor="text1"/>
          <w:sz w:val="28"/>
          <w:szCs w:val="28"/>
          <w:rFonts w:eastAsia="Times New Roman" w:cs="Helvetica"/>
        </w:rPr>
      </w:pPr>
      <w:r>
        <w:rPr>
          <w:b/>
          <w:color w:val="000000" w:themeColor="text1"/>
          <w:sz w:val="28"/>
        </w:rPr>
        <w:t xml:space="preserve">BEP Europe setzt HBK-Drehmomentaufnehmer zur Kalibrierung von Rollenprüfständen ein</w:t>
      </w:r>
    </w:p>
    <w:p>
      <w:pPr>
        <w:rPr>
          <w:rFonts w:eastAsia="Times New Roman" w:cs="Helvetica"/>
          <w:color w:val="000000" w:themeColor="text1"/>
          <w:sz w:val="24"/>
          <w:szCs w:val="24"/>
          <w:lang w:eastAsia="nl-NL"/>
        </w:rPr>
      </w:pPr>
    </w:p>
    <w:p>
      <w:pPr>
        <w:rPr>
          <w:color w:val="000000" w:themeColor="text1"/>
          <w:sz w:val="24"/>
          <w:szCs w:val="24"/>
          <w:rFonts w:eastAsia="Times New Roman" w:cs="Helvetica"/>
        </w:rPr>
      </w:pPr>
      <w:r>
        <w:rPr>
          <w:color w:val="000000" w:themeColor="text1"/>
          <w:sz w:val="24"/>
        </w:rPr>
        <w:t xml:space="preserve">August 2021</w:t>
      </w:r>
      <w:r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 xml:space="preserve">BEP Europe, ein Hersteller von Prüfsystemen für Montagelinien in der Automobilindustrie mit Sitz in Brügge, nutzt Drehmomentaufnehmer der Serie HBM T40B und einen Messverstärker TIM-PN von HBK zur Kalibrierung von Bremskräften in neuen Prüfständen.</w:t>
      </w:r>
      <w:r>
        <w:rPr>
          <w:color w:val="000000" w:themeColor="text1"/>
          <w:sz w:val="24"/>
        </w:rPr>
        <w:t xml:space="preserve"> </w:t>
      </w:r>
      <w:bookmarkStart w:id="0" w:name="_Hlk77085654"/>
      <w:r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t xml:space="preserve">Um die Fehlerspanne der Messdaten so weit wie möglich zu minimieren, hat BEP ein präzises Verfahren zur Kalibrierung/Verifikation definiert.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Der Hersteller von Prüfständen verwendet die Messwerte der Drehmomentaufnehmer von HBK als Referenzwert für die Rollenprüfstände.</w:t>
      </w:r>
      <w:bookmarkEnd w:id="0"/>
    </w:p>
    <w:p>
      <w:pPr>
        <w:rPr>
          <w:rFonts w:eastAsia="Times New Roman" w:cs="Helvetica"/>
          <w:color w:val="000000" w:themeColor="text1"/>
          <w:sz w:val="24"/>
          <w:szCs w:val="24"/>
          <w:lang w:eastAsia="nl-NL"/>
        </w:rPr>
      </w:pPr>
    </w:p>
    <w:p>
      <w:pPr>
        <w:rPr>
          <w:color w:val="000000" w:themeColor="text1"/>
          <w:sz w:val="24"/>
          <w:szCs w:val="24"/>
          <w:rFonts w:eastAsia="Times New Roman" w:cs="Helvetica"/>
        </w:rPr>
      </w:pPr>
      <w:r>
        <w:rPr>
          <w:color w:val="000000" w:themeColor="text1"/>
          <w:sz w:val="24"/>
        </w:rPr>
        <w:t xml:space="preserve">Als Teil der Burke E. Porter (BEP) Group ist </w:t>
      </w:r>
      <w:bookmarkStart w:id="1" w:name="_Hlk77084196"/>
      <w:r>
        <w:rPr>
          <w:color w:val="000000" w:themeColor="text1"/>
          <w:sz w:val="24"/>
        </w:rPr>
        <w:t xml:space="preserve">BEP Europe</w:t>
      </w:r>
      <w:bookmarkEnd w:id="1"/>
      <w:r>
        <w:rPr>
          <w:color w:val="000000" w:themeColor="text1"/>
          <w:sz w:val="24"/>
        </w:rPr>
        <w:t xml:space="preserve"> einer der führenden Hersteller von Prüfsystemen für Montagelinien, die an die Werke nahezu aller bekannten Automobilmarken geliefert werden.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Die Prüfsysteme werden am Ende der Produktionslinien zur Prüfung und Einstellung verschiedener Fahrzeugteile und Funktionen, wie beispielsweise Bremsen, Federung und Fahrverhalten, eingerichtet.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Sie dienen der Einstellung von Beleuchtung, Spureinstellung und Prüfsensoren für Fahrerassistenzsysteme (ADAS), adaptive Geschwindigkeitsregelung (ACC), Head-Up-Display (HUD) und Parkassistent.</w:t>
      </w:r>
    </w:p>
    <w:p>
      <w:pPr>
        <w:rPr>
          <w:rFonts w:eastAsia="Times New Roman" w:cs="Helvetica"/>
          <w:color w:val="000000" w:themeColor="text1"/>
          <w:sz w:val="24"/>
          <w:szCs w:val="24"/>
          <w:lang w:eastAsia="nl-NL"/>
        </w:rPr>
      </w:pPr>
    </w:p>
    <w:p>
      <w:pPr>
        <w:rPr>
          <w:color w:val="000000" w:themeColor="text1"/>
          <w:sz w:val="24"/>
          <w:szCs w:val="24"/>
          <w:rFonts w:eastAsia="Times New Roman" w:cs="Helvetica"/>
        </w:rPr>
      </w:pPr>
      <w:r>
        <w:rPr>
          <w:color w:val="000000" w:themeColor="text1"/>
          <w:sz w:val="24"/>
        </w:rPr>
        <w:t xml:space="preserve">Frank Verschuere, Leiter der Automatisierungsabteilung bei BEP, sagte: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„Die Rollenprüfstände sind mit vier Rollensätzen für vier Räder ausgestattet, so dass ein Rad zwischen zwei Rollen sitzt.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Jeder Rollensatz wird von einem Elektromotor angetrieben.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Für jeden Satz messen wir die Kraft, die der Elektromotor auf die Autoreifen aufbringt, um sowohl die Leistung des Autos als auch die Bremskraft messen zu können.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Darüber hinaus müssen wir die mechanischen Reibungsverluste und elektrischen Verluste im Elektromotor berücksichtigen.“</w:t>
      </w:r>
    </w:p>
    <w:p>
      <w:pPr>
        <w:rPr>
          <w:rFonts w:eastAsia="Times New Roman" w:cs="Helvetica"/>
          <w:color w:val="000000" w:themeColor="text1"/>
          <w:sz w:val="24"/>
          <w:szCs w:val="24"/>
          <w:lang w:eastAsia="nl-NL"/>
        </w:rPr>
      </w:pPr>
    </w:p>
    <w:p>
      <w:pPr>
        <w:rPr>
          <w:color w:val="000000" w:themeColor="text1"/>
          <w:sz w:val="24"/>
          <w:szCs w:val="24"/>
          <w:rFonts w:eastAsia="Times New Roman" w:cs="Helvetica"/>
        </w:rPr>
      </w:pPr>
      <w:r>
        <w:rPr>
          <w:color w:val="000000" w:themeColor="text1"/>
          <w:sz w:val="24"/>
        </w:rPr>
        <w:t xml:space="preserve">Die Prüfstände und Prüfverfahren werden nach den Vorgaben des Endkunden entwickelt.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Für jede Testfunktion wurde ein Kalibrierverfahren entwickelt, um die Fehlerspanne der Messdaten so weit wie möglich zu minimieren.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In den Prüfständen werden die HBM-Drehmomentaufnehmer zur Kalibrierung der Bremskräfte eingesetzt.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Seit 2002 kommen auch die Drehmomentaufnehmer T10F und der Messverstärker MP60 zum Einsatz.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Kürzlich stieg BEP Europe auf den T40B und den</w:t>
      </w:r>
      <w:r>
        <w:rPr>
          <w:color w:val="000000" w:themeColor="text1"/>
          <w:sz w:val="24"/>
        </w:rPr>
        <w:t xml:space="preserve"> Messverstärker TIM-PN um, die – gemeinsam genutzt – ein komplettes digitales Drehmomentmesssystem darstellen.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Die Tools von HBK wurden aufgrund der Geschwindigkeit und Genauigkeit der Datenverarbeitung der HBM-Drehmomentsensoren ausgewählt.</w:t>
      </w:r>
    </w:p>
    <w:p>
      <w:pPr>
        <w:rPr>
          <w:rFonts w:eastAsia="Times New Roman" w:cs="Helvetica"/>
          <w:color w:val="000000" w:themeColor="text1"/>
          <w:sz w:val="24"/>
          <w:szCs w:val="24"/>
          <w:lang w:eastAsia="nl-NL"/>
        </w:rPr>
      </w:pPr>
    </w:p>
    <w:p>
      <w:pPr>
        <w:rPr>
          <w:b/>
          <w:bCs/>
          <w:color w:val="000000" w:themeColor="text1"/>
          <w:sz w:val="24"/>
          <w:szCs w:val="24"/>
          <w:rFonts w:eastAsia="Times New Roman" w:cs="Helvetica"/>
        </w:rPr>
      </w:pPr>
      <w:r>
        <w:rPr>
          <w:color w:val="000000" w:themeColor="text1"/>
          <w:sz w:val="24"/>
        </w:rPr>
        <w:t xml:space="preserve">„Jeder Rollenprüfstand muss nach der Montage und anschließend in regelmäßigen Abständen kalibriert werden“, sagte Yann Germain, Technical Quality Manager bei BEP Europe.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„Sobald die Messungen gemäß den vorgeschriebenen Verfahren durchgeführt wurden, wird der Drehmomentsensor am Antrieb der Elektromotoren montiert.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Durch die Überprüfung und Kalibrierung unserer Messungen mit einem HBM-Sensor wissen wir, ob die eingestellten Messwerte unserer Rollenprüfstände innerhalb der Toleranzen liegen.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Zudem werden die Prüfsysteme neu kalibriert, wenn sich herausstellt, dass bei den Messergebnissen der Fahrzeuge Abweichungen auftreten.“</w:t>
      </w:r>
      <w:r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br/>
      </w:r>
      <w:r>
        <w:rPr>
          <w:color w:val="000000" w:themeColor="text1"/>
          <w:sz w:val="24"/>
          <w:b/>
        </w:rPr>
        <w:t xml:space="preserve">Ende</w:t>
      </w:r>
    </w:p>
    <w:p>
      <w:pPr>
        <w:rPr>
          <w:rFonts w:eastAsia="Times New Roman" w:cs="Helvetica"/>
          <w:color w:val="000000" w:themeColor="text1"/>
          <w:sz w:val="24"/>
          <w:szCs w:val="24"/>
          <w:lang w:eastAsia="nl-NL"/>
        </w:rPr>
      </w:pPr>
    </w:p>
    <w:p>
      <w:pPr>
        <w:rPr>
          <w:color w:val="000000" w:themeColor="text1"/>
          <w:sz w:val="24"/>
          <w:szCs w:val="24"/>
          <w:rFonts w:eastAsia="Times New Roman" w:cs="Helvetica"/>
        </w:rPr>
      </w:pPr>
      <w:r>
        <w:rPr>
          <w:color w:val="000000" w:themeColor="text1"/>
          <w:sz w:val="24"/>
        </w:rPr>
        <w:t xml:space="preserve">---------------------------------------------------------------------------------------------------------------------</w:t>
      </w:r>
    </w:p>
    <w:p>
      <w:pPr>
        <w:shd w:val="clear" w:color="auto" w:fill="FFFFFF"/>
        <w:spacing w:line="240" w:lineRule="auto"/>
        <w:rPr>
          <w:rFonts w:eastAsia="Times New Roman" w:cs="Helvetica"/>
          <w:color w:val="000000" w:themeColor="text1"/>
          <w:sz w:val="24"/>
          <w:szCs w:val="24"/>
          <w:lang w:val="nl-NL" w:eastAsia="nl-NL"/>
        </w:rPr>
      </w:pPr>
    </w:p>
    <w:p>
      <w:pPr>
        <w:shd w:val="clear" w:color="auto" w:fill="FFFFFF"/>
        <w:spacing w:line="240" w:lineRule="auto"/>
        <w:rPr>
          <w:color w:val="000000" w:themeColor="text1"/>
          <w:sz w:val="24"/>
          <w:szCs w:val="24"/>
          <w:rFonts w:eastAsia="Times New Roman" w:cs="Helvetica"/>
        </w:rPr>
      </w:pPr>
      <w:r>
        <w:rPr>
          <w:color w:val="000000" w:themeColor="text1"/>
          <w:sz w:val="24"/>
          <w:b/>
        </w:rPr>
        <w:t xml:space="preserve">Noot voor de pers:</w:t>
      </w:r>
      <w:r>
        <w:rPr>
          <w:color w:val="000000" w:themeColor="text1"/>
          <w:sz w:val="24"/>
        </w:rPr>
        <w:t xml:space="preserve"> </w:t>
      </w:r>
      <w:r>
        <w:rPr>
          <w:color w:val="000000" w:themeColor="text1"/>
          <w:sz w:val="24"/>
        </w:rPr>
        <w:t xml:space="preserve">Meer informatie over HBK is te vinden op </w:t>
      </w:r>
      <w:hyperlink r:id="rId9" w:tgtFrame="_blank" w:history="1">
        <w:r>
          <w:rPr>
            <w:color w:val="000000" w:themeColor="text1"/>
            <w:sz w:val="24"/>
            <w:u w:val="single"/>
          </w:rPr>
          <w:t xml:space="preserve">www.hbkworld.com</w:t>
        </w:r>
      </w:hyperlink>
      <w:r>
        <w:rPr>
          <w:color w:val="000000" w:themeColor="text1"/>
          <w:sz w:val="24"/>
        </w:rPr>
        <w:t xml:space="preserve">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U kunt ook contact opnemen met Peter van Spaandonk, telefoon: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0416-286040 of per e-mail:</w:t>
      </w:r>
      <w:r>
        <w:rPr>
          <w:color w:val="000000" w:themeColor="text1"/>
          <w:sz w:val="24"/>
        </w:rPr>
        <w:t xml:space="preserve"> </w:t>
      </w:r>
      <w:hyperlink r:id="rId10" w:history="1">
        <w:r>
          <w:rPr>
            <w:rStyle w:val="Hyperlink"/>
            <w:color w:val="000000" w:themeColor="text1"/>
            <w:sz w:val="24"/>
          </w:rPr>
          <w:t xml:space="preserve">peter.vanspaandonk@hbkworld.com</w:t>
        </w:r>
      </w:hyperlink>
      <w:r>
        <w:rPr>
          <w:color w:val="000000" w:themeColor="text1"/>
          <w:sz w:val="24"/>
        </w:rPr>
        <w:t xml:space="preserve">.</w:t>
      </w:r>
      <w:r>
        <w:rPr>
          <w:color w:val="000000" w:themeColor="text1"/>
          <w:sz w:val="24"/>
        </w:rPr>
        <w:t xml:space="preserve"> </w:t>
      </w:r>
    </w:p>
    <w:p>
      <w:pPr>
        <w:shd w:val="clear" w:color="auto" w:fill="FFFFFF"/>
        <w:spacing w:line="240" w:lineRule="auto"/>
        <w:rPr>
          <w:color w:val="000000" w:themeColor="text1"/>
          <w:sz w:val="24"/>
          <w:szCs w:val="24"/>
          <w:rFonts w:eastAsia="Times New Roman" w:cs="Helvetica"/>
        </w:rPr>
      </w:pPr>
      <w:r>
        <w:rPr>
          <w:color w:val="000000" w:themeColor="text1"/>
          <w:sz w:val="24"/>
        </w:rPr>
        <w:t xml:space="preserve">  </w:t>
      </w:r>
    </w:p>
    <w:p>
      <w:pPr>
        <w:rPr>
          <w:b/>
          <w:bCs/>
          <w:sz w:val="24"/>
          <w:szCs w:val="24"/>
          <w:lang w:val="nl-NL"/>
        </w:rPr>
      </w:pPr>
    </w:p>
    <w:sectPr>
      <w:headerReference w:type="default" r:id="rId11"/>
      <w:footerReference w:type="default" r:id="rId12"/>
      <w:pgSz w:w="11907" w:h="16839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2" name="MSIPCM7d5547149dcb84d58a4005ce" descr="{&quot;HashCode&quot;:6853371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color w:val="000000"/>
                              <w:sz w:val="14"/>
                              <w:rFonts w:ascii="Calibri" w:hAnsi="Calibri" w:cs="Calibri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rFonts w:ascii="Calibri" w:hAnsi="Calibri"/>
                            </w:rPr>
                            <w:t xml:space="preserve">UNRESTRICTED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5FB29" id="_x0000_t202" coordsize="21600,21600" o:spt="202" path="m,l,21600r21600,l21600,xe">
              <v:stroke joinstyle="miter"/>
              <v:path gradientshapeok="t" o:connecttype="rect"/>
            </v:shapetype>
            <v:shape id="MSIPCM7d5547149dcb84d58a4005ce" o:spid="_x0000_s1026" type="#_x0000_t202" alt="{&quot;HashCode&quot;:685337160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aqrgIAAEUFAAAOAAAAZHJzL2Uyb0RvYy54bWysVEtv2zAMvg/YfxB02GmrncTOa3WKLEW2&#10;AGkbIB16VmQ5NmCLqqQ0zob991G2nD6207CLRJEUH58+6vKqrkryJLQpQCa0dxFSIiSHtJD7hH6/&#10;X34aU2IskykrQYqEnoShV7P37y6Pair6kEOZCk0wiDTTo0pobq2aBoHhuaiYuQAlJBoz0BWzeNT7&#10;INXsiNGrMuiH4TA4gk6VBi6MQe11a6SzJn6WCW7vsswIS8qEYm22WXWz7twazC7ZdK+Zygvuy2D/&#10;UEXFColJz6GumWXkoIs/QlUF12AgsxccqgCyrOCi6QG76YVvutnmTImmFwTHqDNM5v+F5bdPG02K&#10;NKF9SiSr8IlutqvN4maUxnE06kWTlO/GURqPWRSGMReUpMJwRPDnh8cD2M/fmMkXkIr2NB2O48Fg&#10;1BuGH71ZFPvceuM4QoJ4w0OR2tzr40l81m9KxkUlZHendVkCWKFb2QdYyVTUPkC7bXRRMX165bVF&#10;BiA1vV/P370H5TXhOfFaZF1OVP5yzDgqM0WAtgohsvUXqJHhnd6g0j14nenK7fiUBO3IsdOZV6K2&#10;hKNyFA/DSRRTwtHWHw3CuCFe8HxbaWO/CqiIExKqseqGTuxpbSxWgq6di0smYVmUZcPdUpJjQocD&#10;DPnKgjdKiRddD22tTrL1rvaN7SA9YV8a2pkwii8LTL5mxm6YxiHAVnCw7R0uWQmYBLxESQ76x9/0&#10;zh+5iVZKjjhUCTWPB6aRNOVKImsnvShyU9gcUNAvtbtOKw/VAnBee/h1KN6IzteWnZhpqB5w7ucu&#10;G5qY5JgzobtOXFg8oQH/DS7m80bGeVPMruVWcRfageUgva8fmFYed4svdgvd2LHpG/hb3xbm+cFC&#10;VjRv44Bt0fR446w2T+b/FfcZvDw3Xs+/3+w3AAAA//8DAFBLAwQUAAYACAAAACEA4PnM598AAAAL&#10;AQAADwAAAGRycy9kb3ducmV2LnhtbEyPS0/DMBCE70j8B2uRuFEnPEob4lQIxAUJVZSqZyfePJp4&#10;HcVum/x7Nic47sxodr50M9pOnHHwjSMF8SICgVQ401ClYP/zcbcC4YMmoztHqGBCD5vs+irViXEX&#10;+sbzLlSCS8gnWkEdQp9I6YsarfYL1yOxV7rB6sDnUEkz6AuX207eR9FSWt0Qf6h1j281Fu3uZBU8&#10;btd5KY+tPX5Nn9PUtOXhPS+Vur0ZX19ABBzDXxjm+TwdMt6UuxMZLzoFDBJYXcYRE8x+vI6eQeSz&#10;9vSwApml8j9D9gsAAP//AwBQSwECLQAUAAYACAAAACEAtoM4kv4AAADhAQAAEwAAAAAAAAAAAAAA&#10;AAAAAAAAW0NvbnRlbnRfVHlwZXNdLnhtbFBLAQItABQABgAIAAAAIQA4/SH/1gAAAJQBAAALAAAA&#10;AAAAAAAAAAAAAC8BAABfcmVscy8ucmVsc1BLAQItABQABgAIAAAAIQCnb4aqrgIAAEUFAAAOAAAA&#10;AAAAAAAAAAAAAC4CAABkcnMvZTJvRG9jLnhtbFBLAQItABQABgAIAAAAIQDg+czn3wAAAAsBAAAP&#10;AAAAAAAAAAAAAAAAAAgFAABkcnMvZG93bnJldi54bWxQSwUGAAAAAAQABADzAAAAFAYAAAAA&#10;" o:allowincell="f" filled="f" stroked="f" strokeweight=".5pt">
              <v:textbox inset=",0,,0">
                <w:txbxContent>
                  <w:p w14:paraId="7A0AC219" w14:textId="4D5710A2" w:rsidR="004A7087" w:rsidRPr="004A7087" w:rsidRDefault="007963E8" w:rsidP="004A7087">
                    <w:pPr>
                      <w:jc w:val="center"/>
                      <w:rPr>
                        <w:color w:val="000000"/>
                        <w:sz w:val="14"/>
                        <w:rFonts w:ascii="Calibri" w:hAnsi="Calibri" w:cs="Calibri"/>
                      </w:rPr>
                    </w:pPr>
                    <w:r>
                      <w:rPr>
                        <w:color w:val="000000"/>
                        <w:sz w:val="14"/>
                        <w:rFonts w:ascii="Calibri" w:hAnsi="Calibri"/>
                      </w:rPr>
                      <w:t xml:space="preserve"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-330835</wp:posOffset>
          </wp:positionV>
          <wp:extent cx="1595755" cy="853440"/>
          <wp:effectExtent l="0" t="0" r="4445" b="3810"/>
          <wp:wrapThrough wrapText="bothSides">
            <wp:wrapPolygon edited="0">
              <wp:start x="0" y="0"/>
              <wp:lineTo x="0" y="21214"/>
              <wp:lineTo x="21402" y="21214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257835E9-3C1D-40D4-86B0-5EF8AAD9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er.vanspaandonk@hbkworld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bkworld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D1818E4842345903EA806D6CA3E30" ma:contentTypeVersion="10" ma:contentTypeDescription="Create a new document." ma:contentTypeScope="" ma:versionID="e23225a42fe800ada0015f0a60136443">
  <xsd:schema xmlns:xsd="http://www.w3.org/2001/XMLSchema" xmlns:xs="http://www.w3.org/2001/XMLSchema" xmlns:p="http://schemas.microsoft.com/office/2006/metadata/properties" xmlns:ns3="e985204d-ac08-49c8-b0ce-43a31d1df199" targetNamespace="http://schemas.microsoft.com/office/2006/metadata/properties" ma:root="true" ma:fieldsID="c6e29247f744a4ef89fdd1552f776cf3" ns3:_="">
    <xsd:import namespace="e985204d-ac08-49c8-b0ce-43a31d1df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5204d-ac08-49c8-b0ce-43a31d1df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8150B-417F-4C6C-865A-D5E9F08A9D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985204d-ac08-49c8-b0ce-43a31d1df19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21905D-E462-4CAD-944C-B0A0E505E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2296A-ED85-436B-A285-B00A876C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5204d-ac08-49c8-b0ce-43a31d1df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Wilkins</dc:creator>
  <cp:keywords/>
  <dc:description/>
  <cp:lastModifiedBy>Heather Wilkins</cp:lastModifiedBy>
  <cp:revision>4</cp:revision>
  <cp:lastPrinted>2021-07-13T14:32:00Z</cp:lastPrinted>
  <dcterms:created xsi:type="dcterms:W3CDTF">2021-07-13T14:32:00Z</dcterms:created>
  <dcterms:modified xsi:type="dcterms:W3CDTF">2021-07-26T15:23:00Z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0x0101001AED1818E4842345903EA806D6CA3E30</vt:lpwstr>
  </property>
  <property fmtid="{D5CDD505-2E9C-101B-9397-08002B2CF9AE}" pid="3" name="MSIP_Label_9208be00-d674-40fd-8399-cd3587f85bc0_Enabled">
    <vt:lpwstr>true</vt:lpwstr>
  </property>
  <property fmtid="{D5CDD505-2E9C-101B-9397-08002B2CF9AE}" pid="4" name="MSIP_Label_9208be00-d674-40fd-8399-cd3587f85bc0_SetDate">
    <vt:lpwstr>2021-07-26T15:23:02Z</vt:lpwstr>
  </property>
  <property fmtid="{D5CDD505-2E9C-101B-9397-08002B2CF9AE}" pid="5" name="MSIP_Label_9208be00-d674-40fd-8399-cd3587f85bc0_Method">
    <vt:lpwstr>Privileged</vt:lpwstr>
  </property>
  <property fmtid="{D5CDD505-2E9C-101B-9397-08002B2CF9AE}" pid="6" name="MSIP_Label_9208be00-d674-40fd-8399-cd3587f85bc0_Name">
    <vt:lpwstr>Unrestricted</vt:lpwstr>
  </property>
  <property fmtid="{D5CDD505-2E9C-101B-9397-08002B2CF9AE}" pid="7" name="MSIP_Label_9208be00-d674-40fd-8399-cd3587f85bc0_SiteId">
    <vt:lpwstr>6cce74a3-3975-45e0-9893-b072988b30b6</vt:lpwstr>
  </property>
  <property fmtid="{D5CDD505-2E9C-101B-9397-08002B2CF9AE}" pid="8" name="MSIP_Label_9208be00-d674-40fd-8399-cd3587f85bc0_ActionId">
    <vt:lpwstr>25a0843d-4926-46fc-b21d-e03858599ab9</vt:lpwstr>
  </property>
  <property fmtid="{D5CDD505-2E9C-101B-9397-08002B2CF9AE}" pid="9" name="MSIP_Label_9208be00-d674-40fd-8399-cd3587f85bc0_ContentBits">
    <vt:lpwstr>2</vt:lpwstr>
  </property>
</Properties>
</file>